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Calibri" w:hAnsi="Calibri" w:cs="Calibri"/>
          <w:b/>
          <w:b/>
          <w:bCs/>
          <w:sz w:val="28"/>
          <w:szCs w:val="28"/>
        </w:rPr>
      </w:pPr>
      <w:r>
        <w:rPr>
          <w:rFonts w:cs="Calibri" w:ascii="Calibri" w:hAnsi="Calibri"/>
          <w:b/>
          <w:bCs/>
          <w:sz w:val="28"/>
          <w:szCs w:val="28"/>
        </w:rPr>
        <w:t>DEMANDE D’AMENDEMENT D’UNE SUSPENSION / D’UN CONTINGENT TARIFAIRE EXISTANT</w:t>
      </w:r>
    </w:p>
    <w:p>
      <w:pPr>
        <w:pStyle w:val="Normal"/>
        <w:spacing w:before="0" w:after="240"/>
        <w:jc w:val="center"/>
        <w:rPr>
          <w:rFonts w:ascii="Calibri" w:hAnsi="Calibri" w:cs="Calibri"/>
          <w:b/>
          <w:b/>
          <w:bCs/>
          <w:color w:val="0000FF"/>
          <w:sz w:val="28"/>
          <w:szCs w:val="28"/>
        </w:rPr>
      </w:pPr>
      <w:r>
        <w:rPr>
          <w:rFonts w:cs="Calibri" w:ascii="Calibri" w:hAnsi="Calibri"/>
          <w:b/>
          <w:bCs/>
          <w:color w:val="0000FF"/>
          <w:sz w:val="28"/>
          <w:szCs w:val="28"/>
        </w:rPr>
        <w:t>REQUEST FOR AMENDMENT TO CURRENT TARIFF SUSPENSION / TARIFF QUOTA</w:t>
      </w:r>
    </w:p>
    <w:p>
      <w:pPr>
        <w:pStyle w:val="NormalWeb8"/>
        <w:spacing w:before="0" w:after="0"/>
        <w:ind w:start="0" w:end="0" w:hanging="0"/>
        <w:jc w:val="center"/>
        <w:rPr/>
      </w:pPr>
      <w:r>
        <w:rPr>
          <w:rFonts w:cs="Calibri" w:ascii="Calibri" w:hAnsi="Calibri"/>
        </w:rPr>
        <w:t xml:space="preserve">(Supprimer la mesure inadéquate / </w:t>
      </w:r>
      <w:r>
        <w:rPr>
          <w:rFonts w:cs="Calibri" w:ascii="Calibri" w:hAnsi="Calibri"/>
          <w:color w:val="0000FF"/>
        </w:rPr>
        <w:t>Delete inappropriate measure</w:t>
      </w:r>
      <w:r>
        <w:rPr>
          <w:rFonts w:cs="Calibri" w:ascii="Calibri" w:hAnsi="Calibri"/>
        </w:rPr>
        <w:t>)</w:t>
      </w:r>
    </w:p>
    <w:p>
      <w:pPr>
        <w:pStyle w:val="Normal"/>
        <w:spacing w:before="0" w:after="0"/>
        <w:jc w:val="center"/>
        <w:rPr>
          <w:rFonts w:ascii="Calibri" w:hAnsi="Calibri" w:cs="Calibri"/>
          <w:color w:val="0000FF"/>
          <w:sz w:val="28"/>
          <w:szCs w:val="28"/>
        </w:rPr>
      </w:pPr>
      <w:r>
        <w:rPr>
          <w:rFonts w:cs="Calibri" w:ascii="Calibri" w:hAnsi="Calibri"/>
          <w:color w:val="0000FF"/>
          <w:sz w:val="28"/>
          <w:szCs w:val="28"/>
        </w:rPr>
      </w:r>
    </w:p>
    <w:p>
      <w:pPr>
        <w:pStyle w:val="Normal"/>
        <w:spacing w:before="0" w:after="0"/>
        <w:jc w:val="center"/>
        <w:rPr>
          <w:rFonts w:ascii="Calibri" w:hAnsi="Calibri" w:cs="Calibri"/>
          <w:sz w:val="24"/>
          <w:szCs w:val="24"/>
          <w:lang w:val="fr-FR"/>
        </w:rPr>
      </w:pPr>
      <w:r>
        <w:rPr>
          <w:rFonts w:cs="Calibri" w:ascii="Calibri" w:hAnsi="Calibri"/>
          <w:sz w:val="24"/>
          <w:szCs w:val="24"/>
          <w:lang w:val="fr-FR"/>
        </w:rPr>
        <w:t>(FRANCE)</w:t>
      </w:r>
    </w:p>
    <w:p>
      <w:pPr>
        <w:pStyle w:val="Normal"/>
        <w:spacing w:before="0" w:after="0"/>
        <w:jc w:val="center"/>
        <w:rPr>
          <w:rFonts w:ascii="Calibri" w:hAnsi="Calibri" w:cs="Calibri"/>
          <w:lang w:val="fr-FR"/>
        </w:rPr>
      </w:pPr>
      <w:r>
        <w:rPr>
          <w:rFonts w:cs="Calibri" w:ascii="Calibri" w:hAnsi="Calibri"/>
          <w:lang w:val="fr-FR"/>
        </w:rPr>
      </w:r>
    </w:p>
    <w:p>
      <w:pPr>
        <w:pStyle w:val="Normal"/>
        <w:spacing w:before="0" w:after="0"/>
        <w:jc w:val="center"/>
        <w:rPr/>
      </w:pPr>
      <w:r>
        <w:rPr>
          <w:rFonts w:cs="Calibri" w:ascii="Calibri" w:hAnsi="Calibri"/>
          <w:b/>
          <w:bCs/>
          <w:lang w:val="fr-FR"/>
        </w:rPr>
        <w:t xml:space="preserve">Partie I / </w:t>
      </w:r>
      <w:r>
        <w:rPr>
          <w:rFonts w:cs="Calibri" w:ascii="Calibri" w:hAnsi="Calibri"/>
          <w:b/>
          <w:bCs/>
          <w:color w:val="0000FF"/>
          <w:lang w:val="fr-FR"/>
        </w:rPr>
        <w:t>Part I</w:t>
      </w:r>
    </w:p>
    <w:p>
      <w:pPr>
        <w:pStyle w:val="Normal"/>
        <w:spacing w:before="0" w:after="0"/>
        <w:jc w:val="center"/>
        <w:rPr/>
      </w:pPr>
      <w:r>
        <w:rPr>
          <w:rFonts w:cs="Calibri" w:ascii="Calibri" w:hAnsi="Calibri"/>
          <w:bCs/>
          <w:sz w:val="20"/>
          <w:szCs w:val="20"/>
          <w:lang w:val="fr-FR"/>
        </w:rPr>
        <w:t>(</w:t>
      </w:r>
      <w:r>
        <w:rPr>
          <w:rFonts w:cs="Calibri" w:ascii="Calibri" w:hAnsi="Calibri"/>
          <w:sz w:val="20"/>
          <w:szCs w:val="20"/>
        </w:rPr>
        <w:t xml:space="preserve">à publier sur le site web de la DG Fiscalité et union douanière / </w:t>
      </w:r>
      <w:r>
        <w:rPr>
          <w:rFonts w:cs="Calibri" w:ascii="Calibri" w:hAnsi="Calibri"/>
          <w:bCs/>
          <w:color w:val="0000FF"/>
          <w:sz w:val="20"/>
          <w:szCs w:val="20"/>
        </w:rPr>
        <w:t>to be published on DG TAXUD website</w:t>
      </w:r>
      <w:r>
        <w:rPr>
          <w:rFonts w:cs="Calibri" w:ascii="Calibri" w:hAnsi="Calibri"/>
          <w:bCs/>
          <w:sz w:val="20"/>
          <w:szCs w:val="20"/>
        </w:rPr>
        <w:t>)</w:t>
      </w:r>
    </w:p>
    <w:p>
      <w:pPr>
        <w:pStyle w:val="Normal"/>
        <w:spacing w:before="0" w:after="0"/>
        <w:jc w:val="center"/>
        <w:rPr>
          <w:rFonts w:ascii="Calibri" w:hAnsi="Calibri" w:cs="Calibri"/>
          <w:b/>
          <w:b/>
          <w:bCs/>
          <w:color w:val="3366FF"/>
          <w:sz w:val="20"/>
          <w:szCs w:val="20"/>
          <w:lang w:val="fr-FR"/>
        </w:rPr>
      </w:pPr>
      <w:r>
        <w:rPr>
          <w:rFonts w:cs="Calibri" w:ascii="Calibri" w:hAnsi="Calibri"/>
          <w:b/>
          <w:bCs/>
          <w:color w:val="3366FF"/>
          <w:sz w:val="20"/>
          <w:szCs w:val="20"/>
          <w:lang w:val="fr-FR"/>
        </w:rPr>
      </w:r>
    </w:p>
    <w:tbl>
      <w:tblPr>
        <w:tblW w:w="5500" w:type="pct"/>
        <w:jc w:val="center"/>
        <w:tblInd w:w="0" w:type="dxa"/>
        <w:tblCellMar>
          <w:top w:w="0" w:type="dxa"/>
          <w:start w:w="108" w:type="dxa"/>
          <w:bottom w:w="0" w:type="dxa"/>
          <w:end w:w="108" w:type="dxa"/>
        </w:tblCellMar>
      </w:tblPr>
      <w:tblGrid>
        <w:gridCol w:w="432"/>
        <w:gridCol w:w="4358"/>
        <w:gridCol w:w="5138"/>
      </w:tblGrid>
      <w:tr>
        <w:trPr/>
        <w:tc>
          <w:tcPr>
            <w:tcW w:w="432" w:type="dxa"/>
            <w:tcBorders>
              <w:top w:val="single" w:sz="4" w:space="0" w:color="999999"/>
              <w:start w:val="single" w:sz="4" w:space="0" w:color="999999"/>
              <w:bottom w:val="single" w:sz="4" w:space="0" w:color="999999"/>
            </w:tcBorders>
            <w:shd w:fill="auto" w:val="clear"/>
          </w:tcPr>
          <w:p>
            <w:pPr>
              <w:pStyle w:val="Normal"/>
              <w:snapToGrid w:val="false"/>
              <w:spacing w:before="0" w:after="0"/>
              <w:jc w:val="both"/>
              <w:rPr>
                <w:rFonts w:ascii="Calibri" w:hAnsi="Calibri" w:cs="Calibri"/>
                <w:b/>
                <w:b/>
                <w:bCs/>
                <w:caps/>
                <w:lang w:val="fr-FR"/>
              </w:rPr>
            </w:pPr>
            <w:r>
              <w:rPr>
                <w:rFonts w:cs="Calibri" w:ascii="Calibri" w:hAnsi="Calibri"/>
                <w:b/>
                <w:bCs/>
                <w:caps/>
                <w:lang w:val="fr-FR"/>
              </w:rPr>
            </w:r>
          </w:p>
        </w:tc>
        <w:tc>
          <w:tcPr>
            <w:tcW w:w="4358" w:type="dxa"/>
            <w:tcBorders>
              <w:top w:val="single" w:sz="4" w:space="0" w:color="999999"/>
              <w:start w:val="single" w:sz="4" w:space="0" w:color="999999"/>
              <w:bottom w:val="single" w:sz="4" w:space="0" w:color="999999"/>
            </w:tcBorders>
            <w:shd w:fill="auto" w:val="clear"/>
          </w:tcPr>
          <w:p>
            <w:pPr>
              <w:pStyle w:val="Normal"/>
              <w:spacing w:before="0" w:after="0"/>
              <w:jc w:val="center"/>
              <w:rPr/>
            </w:pPr>
            <w:r>
              <w:rPr>
                <w:rFonts w:cs="Calibri" w:ascii="Calibri" w:hAnsi="Calibri"/>
                <w:b/>
                <w:bCs/>
                <w:caps/>
              </w:rPr>
              <w:t>Question /</w:t>
            </w:r>
            <w:r>
              <w:rPr>
                <w:rFonts w:cs="Calibri" w:ascii="Calibri" w:hAnsi="Calibri"/>
                <w:b/>
                <w:bCs/>
                <w:caps/>
                <w:color w:val="3366FF"/>
              </w:rPr>
              <w:t xml:space="preserve"> </w:t>
            </w:r>
            <w:r>
              <w:rPr>
                <w:rFonts w:cs="Calibri" w:ascii="Calibri" w:hAnsi="Calibri"/>
                <w:b/>
                <w:bCs/>
                <w:caps/>
                <w:color w:val="0000FF"/>
              </w:rPr>
              <w:t>question</w:t>
            </w:r>
          </w:p>
        </w:tc>
        <w:tc>
          <w:tcPr>
            <w:tcW w:w="5138" w:type="dxa"/>
            <w:tcBorders>
              <w:top w:val="single" w:sz="4" w:space="0" w:color="999999"/>
              <w:start w:val="single" w:sz="4" w:space="0" w:color="999999"/>
              <w:bottom w:val="single" w:sz="4" w:space="0" w:color="999999"/>
              <w:end w:val="single" w:sz="4" w:space="0" w:color="999999"/>
            </w:tcBorders>
            <w:shd w:fill="auto" w:val="clear"/>
          </w:tcPr>
          <w:p>
            <w:pPr>
              <w:pStyle w:val="Normal"/>
              <w:spacing w:before="0" w:after="0"/>
              <w:jc w:val="center"/>
              <w:rPr/>
            </w:pPr>
            <w:r>
              <w:rPr>
                <w:rFonts w:cs="Calibri" w:ascii="Calibri" w:hAnsi="Calibri"/>
                <w:b/>
                <w:bCs/>
                <w:caps/>
              </w:rPr>
              <w:t xml:space="preserve">réponse / </w:t>
            </w:r>
            <w:r>
              <w:rPr>
                <w:rFonts w:cs="Calibri" w:ascii="Calibri" w:hAnsi="Calibri"/>
                <w:b/>
                <w:bCs/>
                <w:caps/>
                <w:color w:val="0000FF"/>
              </w:rPr>
              <w:t>ANSWER</w:t>
            </w:r>
          </w:p>
        </w:tc>
      </w:tr>
      <w:tr>
        <w:trPr/>
        <w:tc>
          <w:tcPr>
            <w:tcW w:w="432"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rPr>
            </w:pPr>
            <w:r>
              <w:rPr>
                <w:rFonts w:cs="Calibri" w:ascii="Calibri" w:hAnsi="Calibri"/>
              </w:rPr>
              <w:t>1</w:t>
            </w:r>
          </w:p>
        </w:tc>
        <w:tc>
          <w:tcPr>
            <w:tcW w:w="4358"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lang w:val="fr-FR"/>
              </w:rPr>
            </w:pPr>
            <w:r>
              <w:rPr>
                <w:rFonts w:cs="Calibri" w:ascii="Calibri" w:hAnsi="Calibri"/>
                <w:lang w:val="fr-FR"/>
              </w:rPr>
              <w:t>Numéro TAXUD :</w:t>
            </w:r>
          </w:p>
          <w:p>
            <w:pPr>
              <w:pStyle w:val="Normal"/>
              <w:spacing w:before="0" w:after="0"/>
              <w:jc w:val="both"/>
              <w:rPr>
                <w:rFonts w:ascii="Calibri" w:hAnsi="Calibri" w:cs="Calibri"/>
                <w:color w:val="0000FF"/>
                <w:lang w:val="fr-FR"/>
              </w:rPr>
            </w:pPr>
            <w:r>
              <w:rPr>
                <w:rFonts w:cs="Calibri" w:ascii="Calibri" w:hAnsi="Calibri"/>
                <w:color w:val="0000FF"/>
                <w:lang w:val="fr-FR"/>
              </w:rPr>
              <w:t>TAXUD reference :</w:t>
            </w:r>
          </w:p>
        </w:tc>
        <w:tc>
          <w:tcPr>
            <w:tcW w:w="5138" w:type="dxa"/>
            <w:tcBorders>
              <w:top w:val="single" w:sz="4" w:space="0" w:color="999999"/>
              <w:start w:val="single" w:sz="4" w:space="0" w:color="999999"/>
              <w:bottom w:val="single" w:sz="4" w:space="0" w:color="999999"/>
              <w:end w:val="single" w:sz="4" w:space="0" w:color="999999"/>
            </w:tcBorders>
            <w:shd w:fill="auto" w:val="clear"/>
          </w:tcPr>
          <w:p>
            <w:pPr>
              <w:pStyle w:val="Normal"/>
              <w:snapToGrid w:val="false"/>
              <w:spacing w:before="0" w:after="0"/>
              <w:jc w:val="both"/>
              <w:rPr>
                <w:rFonts w:ascii="Calibri" w:hAnsi="Calibri" w:cs="Calibri"/>
                <w:color w:val="0000FF"/>
                <w:lang w:val="fr-FR"/>
              </w:rPr>
            </w:pPr>
            <w:r>
              <w:rPr>
                <w:rFonts w:cs="Calibri" w:ascii="Calibri" w:hAnsi="Calibri"/>
                <w:color w:val="0000FF"/>
                <w:lang w:val="fr-FR"/>
              </w:rPr>
            </w:r>
          </w:p>
        </w:tc>
      </w:tr>
      <w:tr>
        <w:trPr>
          <w:trHeight w:val="583" w:hRule="atLeast"/>
        </w:trPr>
        <w:tc>
          <w:tcPr>
            <w:tcW w:w="432"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rPr>
            </w:pPr>
            <w:r>
              <w:rPr>
                <w:rFonts w:cs="Calibri" w:ascii="Calibri" w:hAnsi="Calibri"/>
              </w:rPr>
              <w:t>2</w:t>
            </w:r>
          </w:p>
        </w:tc>
        <w:tc>
          <w:tcPr>
            <w:tcW w:w="4358"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lang w:val="fr-FR"/>
              </w:rPr>
            </w:pPr>
            <w:r>
              <w:rPr>
                <w:rFonts w:cs="Calibri" w:ascii="Calibri" w:hAnsi="Calibri"/>
                <w:lang w:val="fr-FR"/>
              </w:rPr>
              <w:t>Code TARIC :</w:t>
            </w:r>
          </w:p>
          <w:p>
            <w:pPr>
              <w:pStyle w:val="Normal"/>
              <w:spacing w:before="0" w:after="0"/>
              <w:jc w:val="both"/>
              <w:rPr/>
            </w:pPr>
            <w:r>
              <w:rPr>
                <w:rFonts w:cs="Calibri" w:ascii="Calibri" w:hAnsi="Calibri"/>
                <w:color w:val="0000FF"/>
                <w:lang w:val="fr-FR"/>
              </w:rPr>
              <w:t>TARIC code :</w:t>
            </w:r>
            <w:r>
              <w:rPr>
                <w:rFonts w:cs="Calibri" w:ascii="Calibri" w:hAnsi="Calibri"/>
                <w:color w:val="3366FF"/>
                <w:lang w:val="en-US"/>
              </w:rPr>
              <w:t xml:space="preserve"> </w:t>
            </w:r>
          </w:p>
        </w:tc>
        <w:tc>
          <w:tcPr>
            <w:tcW w:w="5138" w:type="dxa"/>
            <w:tcBorders>
              <w:top w:val="single" w:sz="4" w:space="0" w:color="999999"/>
              <w:start w:val="single" w:sz="4" w:space="0" w:color="999999"/>
              <w:bottom w:val="single" w:sz="4" w:space="0" w:color="999999"/>
              <w:end w:val="single" w:sz="4" w:space="0" w:color="999999"/>
            </w:tcBorders>
            <w:shd w:fill="auto" w:val="clear"/>
          </w:tcPr>
          <w:p>
            <w:pPr>
              <w:pStyle w:val="Normal"/>
              <w:spacing w:before="0" w:after="0"/>
              <w:jc w:val="both"/>
              <w:rPr>
                <w:rFonts w:ascii="Calibri" w:hAnsi="Calibri" w:eastAsia="Calibri" w:cs="Calibri"/>
                <w:color w:val="000000"/>
                <w:lang w:val="fr-FR" w:eastAsia="ko-KR"/>
              </w:rPr>
            </w:pPr>
            <w:r>
              <w:rPr>
                <w:rFonts w:eastAsia="Calibri" w:cs="Calibri" w:ascii="Calibri" w:hAnsi="Calibri"/>
                <w:color w:val="000000"/>
                <w:lang w:val="fr-FR" w:eastAsia="ko-KR"/>
              </w:rPr>
              <w:t xml:space="preserve"> </w:t>
            </w:r>
          </w:p>
        </w:tc>
      </w:tr>
      <w:tr>
        <w:trPr/>
        <w:tc>
          <w:tcPr>
            <w:tcW w:w="432"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rPr>
            </w:pPr>
            <w:r>
              <w:rPr>
                <w:rFonts w:cs="Calibri" w:ascii="Calibri" w:hAnsi="Calibri"/>
              </w:rPr>
              <w:t>3a</w:t>
            </w:r>
          </w:p>
        </w:tc>
        <w:tc>
          <w:tcPr>
            <w:tcW w:w="4358" w:type="dxa"/>
            <w:tcBorders>
              <w:top w:val="single" w:sz="4" w:space="0" w:color="999999"/>
              <w:start w:val="single" w:sz="4" w:space="0" w:color="999999"/>
              <w:bottom w:val="single" w:sz="4" w:space="0" w:color="999999"/>
            </w:tcBorders>
            <w:shd w:fill="auto" w:val="clear"/>
          </w:tcPr>
          <w:p>
            <w:pPr>
              <w:pStyle w:val="Normal"/>
              <w:spacing w:before="0" w:after="240"/>
              <w:jc w:val="both"/>
              <w:rPr>
                <w:rFonts w:ascii="Calibri" w:hAnsi="Calibri" w:cs="Calibri"/>
                <w:lang w:val="fr-FR"/>
              </w:rPr>
            </w:pPr>
            <w:r>
              <w:rPr>
                <w:rFonts w:cs="Calibri" w:ascii="Calibri" w:hAnsi="Calibri"/>
                <w:lang w:val="fr-FR"/>
              </w:rPr>
              <w:t>Description actuelle :</w:t>
            </w:r>
          </w:p>
          <w:p>
            <w:pPr>
              <w:pStyle w:val="Normal"/>
              <w:spacing w:before="0" w:after="240"/>
              <w:jc w:val="both"/>
              <w:rPr>
                <w:rFonts w:ascii="Calibri" w:hAnsi="Calibri" w:cs="Calibri"/>
                <w:lang w:val="fr-FR"/>
              </w:rPr>
            </w:pPr>
            <w:r>
              <w:rPr>
                <w:rFonts w:cs="Calibri" w:ascii="Calibri" w:hAnsi="Calibri"/>
                <w:lang w:val="fr-FR"/>
              </w:rPr>
            </w:r>
          </w:p>
          <w:p>
            <w:pPr>
              <w:pStyle w:val="Normal"/>
              <w:spacing w:before="0" w:after="240"/>
              <w:jc w:val="both"/>
              <w:rPr>
                <w:rFonts w:ascii="Calibri" w:hAnsi="Calibri" w:cs="Calibri"/>
                <w:color w:val="0000FF"/>
              </w:rPr>
            </w:pPr>
            <w:r>
              <w:rPr>
                <w:rFonts w:cs="Calibri" w:ascii="Calibri" w:hAnsi="Calibri"/>
                <w:color w:val="0000FF"/>
              </w:rPr>
              <w:t>Current description :</w:t>
            </w:r>
          </w:p>
          <w:p>
            <w:pPr>
              <w:pStyle w:val="Normal"/>
              <w:spacing w:before="0" w:after="240"/>
              <w:jc w:val="both"/>
              <w:rPr>
                <w:rFonts w:ascii="Calibri" w:hAnsi="Calibri" w:cs="Calibri"/>
                <w:color w:val="0000FF"/>
              </w:rPr>
            </w:pPr>
            <w:r>
              <w:rPr>
                <w:rFonts w:cs="Calibri" w:ascii="Calibri" w:hAnsi="Calibri"/>
                <w:color w:val="0000FF"/>
              </w:rPr>
            </w:r>
          </w:p>
        </w:tc>
        <w:tc>
          <w:tcPr>
            <w:tcW w:w="5138" w:type="dxa"/>
            <w:tcBorders>
              <w:top w:val="single" w:sz="4" w:space="0" w:color="999999"/>
              <w:start w:val="single" w:sz="4" w:space="0" w:color="999999"/>
              <w:bottom w:val="single" w:sz="4" w:space="0" w:color="999999"/>
              <w:end w:val="single" w:sz="4" w:space="0" w:color="999999"/>
            </w:tcBorders>
            <w:shd w:fill="auto" w:val="clear"/>
          </w:tcPr>
          <w:p>
            <w:pPr>
              <w:pStyle w:val="Normal"/>
              <w:snapToGrid w:val="false"/>
              <w:spacing w:before="0" w:after="0"/>
              <w:jc w:val="both"/>
              <w:rPr>
                <w:rFonts w:ascii="Calibri" w:hAnsi="Calibri" w:cs="Calibri"/>
                <w:color w:val="0000FF"/>
                <w:lang w:val="fr-FR"/>
              </w:rPr>
            </w:pPr>
            <w:r>
              <w:rPr>
                <w:rFonts w:cs="Calibri" w:ascii="Calibri" w:hAnsi="Calibri"/>
                <w:color w:val="0000FF"/>
                <w:lang w:val="fr-FR"/>
              </w:rPr>
            </w:r>
          </w:p>
        </w:tc>
      </w:tr>
      <w:tr>
        <w:trPr/>
        <w:tc>
          <w:tcPr>
            <w:tcW w:w="432"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rPr>
            </w:pPr>
            <w:r>
              <w:rPr>
                <w:rFonts w:cs="Calibri" w:ascii="Calibri" w:hAnsi="Calibri"/>
              </w:rPr>
              <w:t>3b</w:t>
            </w:r>
          </w:p>
        </w:tc>
        <w:tc>
          <w:tcPr>
            <w:tcW w:w="4358" w:type="dxa"/>
            <w:tcBorders>
              <w:top w:val="single" w:sz="4" w:space="0" w:color="999999"/>
              <w:start w:val="single" w:sz="4" w:space="0" w:color="999999"/>
              <w:bottom w:val="single" w:sz="4" w:space="0" w:color="999999"/>
            </w:tcBorders>
            <w:shd w:fill="auto" w:val="clear"/>
          </w:tcPr>
          <w:p>
            <w:pPr>
              <w:pStyle w:val="Normal"/>
              <w:spacing w:lineRule="auto" w:line="240" w:before="0" w:after="0"/>
              <w:jc w:val="both"/>
              <w:rPr>
                <w:rFonts w:ascii="Calibri" w:hAnsi="Calibri" w:cs="Calibri"/>
                <w:lang w:val="fr-FR"/>
              </w:rPr>
            </w:pPr>
            <w:r>
              <w:rPr>
                <w:rFonts w:cs="Calibri" w:ascii="Calibri" w:hAnsi="Calibri"/>
                <w:lang w:val="fr-FR"/>
              </w:rPr>
              <w:t>Description amendée proposée :</w:t>
            </w:r>
          </w:p>
          <w:p>
            <w:pPr>
              <w:pStyle w:val="Contenudetableau"/>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t>Veuillez ne pas écrire le nom entier en lettres capitales.</w:t>
            </w:r>
          </w:p>
          <w:p>
            <w:pPr>
              <w:pStyle w:val="Contenudetableau"/>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t>Pour les produits chimiques uniquement (principalement des chapitres 28 et 29 et, le cas échéant, également pour les produits du chapitre 38) :</w:t>
            </w:r>
          </w:p>
          <w:p>
            <w:pPr>
              <w:pStyle w:val="Contenudetableau"/>
              <w:spacing w:lineRule="auto" w:line="240" w:before="0" w:after="0"/>
              <w:jc w:val="both"/>
              <w:rPr>
                <w:rFonts w:ascii="Calibri" w:hAnsi="Calibri" w:eastAsia="Times New Roman" w:cs="Calibri"/>
                <w:b w:val="false"/>
                <w:b w:val="false"/>
                <w:bCs w:val="false"/>
                <w:i w:val="false"/>
                <w:i w:val="false"/>
                <w:iCs w:val="false"/>
                <w:strike w:val="false"/>
                <w:dstrike w:val="false"/>
                <w:outline w:val="false"/>
                <w:shadow w:val="false"/>
                <w:color w:val="000000"/>
                <w:sz w:val="16"/>
                <w:szCs w:val="16"/>
                <w:u w:val="none"/>
                <w:lang w:val="fr-FR" w:eastAsia="zh-CN" w:bidi="ar-SA"/>
              </w:rPr>
            </w:pPr>
            <w:r>
              <w:rPr>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t>Veuillez préciser le CAS RN et le degré de pureté selon la formulation « d’une pureté supérieure à X% ou plus en poids ».</w:t>
            </w:r>
          </w:p>
          <w:p>
            <w:pPr>
              <w:pStyle w:val="Contenudetableau"/>
              <w:spacing w:lineRule="auto" w:line="240" w:before="0" w:after="0"/>
              <w:jc w:val="both"/>
              <w:rPr/>
            </w:pPr>
            <w:r>
              <w:rPr>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Style w:val="Ancredenotedebasdepage"/>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footnoteReference w:id="2"/>
            </w:r>
            <w:r>
              <w:rPr>
                <w:rFonts w:eastAsia="Times New Roman" w:cs="Calibri" w:ascii="Calibri" w:hAnsi="Calibri"/>
                <w:b w:val="false"/>
                <w:bCs w:val="false"/>
                <w:i w:val="false"/>
                <w:iCs w:val="false"/>
                <w:strike w:val="false"/>
                <w:dstrike w:val="false"/>
                <w:outline w:val="false"/>
                <w:shadow w:val="false"/>
                <w:color w:val="000000"/>
                <w:sz w:val="16"/>
                <w:szCs w:val="16"/>
                <w:u w:val="none"/>
                <w:lang w:val="fr-FR" w:eastAsia="zh-CN" w:bidi="ar-SA"/>
              </w:rPr>
              <w:t>.</w:t>
            </w:r>
          </w:p>
          <w:p>
            <w:pPr>
              <w:pStyle w:val="Contenudetableau"/>
              <w:spacing w:lineRule="auto" w:line="240" w:before="0" w:after="0"/>
              <w:jc w:val="both"/>
              <w:rPr>
                <w:rFonts w:ascii="Calibri" w:hAnsi="Calibri" w:cs="Calibri"/>
                <w:sz w:val="16"/>
                <w:szCs w:val="16"/>
              </w:rPr>
            </w:pPr>
            <w:r>
              <w:rPr>
                <w:rFonts w:cs="Calibri" w:ascii="Calibri" w:hAnsi="Calibri"/>
                <w:sz w:val="16"/>
                <w:szCs w:val="16"/>
              </w:rPr>
            </w:r>
          </w:p>
          <w:p>
            <w:pPr>
              <w:pStyle w:val="Normal"/>
              <w:spacing w:lineRule="auto" w:line="240" w:before="0" w:after="0"/>
              <w:jc w:val="both"/>
              <w:rPr>
                <w:rFonts w:ascii="Calibri" w:hAnsi="Calibri" w:cs="Calibri"/>
                <w:color w:val="0000FF"/>
              </w:rPr>
            </w:pPr>
            <w:r>
              <w:rPr>
                <w:rFonts w:cs="Calibri" w:ascii="Calibri" w:hAnsi="Calibri"/>
                <w:color w:val="0000FF"/>
              </w:rPr>
              <w:t>Requested amended description :</w:t>
            </w:r>
          </w:p>
          <w:p>
            <w:pPr>
              <w:pStyle w:val="Contenudetableau"/>
              <w:spacing w:lineRule="auto" w:line="240" w:before="0" w:after="0"/>
              <w:jc w:val="both"/>
              <w:rPr>
                <w:rFonts w:ascii="C alibri" w:hAnsi="C alibri" w:eastAsia="Times New Roman" w:cs="C 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 alibri" w:ascii="C alibri" w:hAnsi="C alibri"/>
                <w:b w:val="false"/>
                <w:bCs w:val="false"/>
                <w:i w:val="false"/>
                <w:iCs w:val="false"/>
                <w:strike w:val="false"/>
                <w:dstrike w:val="false"/>
                <w:outline w:val="false"/>
                <w:shadow w:val="false"/>
                <w:color w:val="0000FF"/>
                <w:sz w:val="16"/>
                <w:szCs w:val="16"/>
                <w:u w:val="none"/>
                <w:lang w:val="en-GB" w:eastAsia="zh-CN" w:bidi="ar-SA"/>
              </w:rPr>
              <w:t>Please do not write the whole name in capital letters.</w:t>
            </w:r>
          </w:p>
          <w:p>
            <w:pPr>
              <w:pStyle w:val="Contenudetableau"/>
              <w:spacing w:lineRule="auto" w:line="240" w:before="0" w:after="0"/>
              <w:jc w:val="both"/>
              <w:rPr>
                <w:rFonts w:ascii="C alibri" w:hAnsi="C alibri" w:eastAsia="Times New Roman" w:cs="C 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 alibri" w:ascii="C alibri" w:hAnsi="C alibri"/>
                <w:b w:val="false"/>
                <w:bCs w:val="false"/>
                <w:i w:val="false"/>
                <w:iCs w:val="false"/>
                <w:strike w:val="false"/>
                <w:dstrike w:val="false"/>
                <w:outline w:val="false"/>
                <w:shadow w:val="false"/>
                <w:color w:val="0000FF"/>
                <w:sz w:val="16"/>
                <w:szCs w:val="16"/>
                <w:u w:val="none"/>
                <w:lang w:val="en-GB" w:eastAsia="zh-CN" w:bidi="ar-SA"/>
              </w:rPr>
              <w:t>For chemical products only (mainly chapters 28 + 29 and, where applicable, also for products of chapter 38):</w:t>
            </w:r>
          </w:p>
          <w:p>
            <w:pPr>
              <w:pStyle w:val="Contenudetableau"/>
              <w:spacing w:lineRule="auto" w:line="240" w:before="0" w:after="0"/>
              <w:jc w:val="both"/>
              <w:rPr>
                <w:rFonts w:ascii="C alibri" w:hAnsi="C alibri" w:eastAsia="Times New Roman" w:cs="C 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 alibri" w:ascii="C alibri" w:hAnsi="C alibri"/>
                <w:b w:val="false"/>
                <w:bCs w:val="false"/>
                <w:i w:val="false"/>
                <w:iCs w:val="false"/>
                <w:strike w:val="false"/>
                <w:dstrike w:val="false"/>
                <w:outline w:val="false"/>
                <w:shadow w:val="false"/>
                <w:color w:val="0000FF"/>
                <w:sz w:val="16"/>
                <w:szCs w:val="16"/>
                <w:u w:val="none"/>
                <w:lang w:val="en-GB" w:eastAsia="zh-CN" w:bidi="ar-SA"/>
              </w:rPr>
              <w:t>Please indicate the CAS RN and purity degree according to the wording «with a purity by weight of x % or more ».</w:t>
            </w:r>
          </w:p>
          <w:p>
            <w:pPr>
              <w:pStyle w:val="Contenudetableau"/>
              <w:spacing w:lineRule="auto" w:line="240" w:before="0" w:after="0"/>
              <w:jc w:val="both"/>
              <w:rPr>
                <w:rFonts w:ascii="C alibri" w:hAnsi="C alibri" w:eastAsia="Times New Roman" w:cs="C alibri"/>
                <w:b w:val="false"/>
                <w:b w:val="false"/>
                <w:bCs w:val="false"/>
                <w:i w:val="false"/>
                <w:i w:val="false"/>
                <w:iCs w:val="false"/>
                <w:strike w:val="false"/>
                <w:dstrike w:val="false"/>
                <w:outline w:val="false"/>
                <w:shadow w:val="false"/>
                <w:color w:val="0000FF"/>
                <w:sz w:val="16"/>
                <w:szCs w:val="16"/>
                <w:u w:val="none"/>
                <w:lang w:val="en-GB" w:eastAsia="zh-CN" w:bidi="ar-SA"/>
              </w:rPr>
            </w:pPr>
            <w:r>
              <w:rPr>
                <w:rFonts w:eastAsia="Times New Roman" w:cs="C alibri" w:ascii="C alibri" w:hAnsi="C alibri"/>
                <w:b w:val="false"/>
                <w:bCs w:val="false"/>
                <w:i w:val="false"/>
                <w:iCs w:val="false"/>
                <w:strike w:val="false"/>
                <w:dstrike w:val="false"/>
                <w:outline w:val="false"/>
                <w:shadow w:val="false"/>
                <w:color w:val="0000FF"/>
                <w:sz w:val="16"/>
                <w:szCs w:val="16"/>
                <w:u w:val="none"/>
                <w:lang w:val="en-GB" w:eastAsia="zh-CN" w:bidi="ar-SA"/>
              </w:rPr>
              <w:t>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Chemical Substances (ECICS) or Colour Index (CI) names¹.</w:t>
            </w:r>
          </w:p>
        </w:tc>
        <w:tc>
          <w:tcPr>
            <w:tcW w:w="5138" w:type="dxa"/>
            <w:tcBorders>
              <w:top w:val="single" w:sz="4" w:space="0" w:color="999999"/>
              <w:start w:val="single" w:sz="4" w:space="0" w:color="999999"/>
              <w:bottom w:val="single" w:sz="4" w:space="0" w:color="999999"/>
              <w:end w:val="single" w:sz="4" w:space="0" w:color="999999"/>
            </w:tcBorders>
            <w:shd w:fill="auto" w:val="clear"/>
          </w:tcPr>
          <w:p>
            <w:pPr>
              <w:pStyle w:val="Normal"/>
              <w:snapToGrid w:val="false"/>
              <w:spacing w:before="0" w:after="0"/>
              <w:jc w:val="both"/>
              <w:rPr>
                <w:rFonts w:ascii="Calibri" w:hAnsi="Calibri" w:cs="Calibri"/>
                <w:color w:val="0000FF"/>
                <w:lang w:val="fr-FR"/>
              </w:rPr>
            </w:pPr>
            <w:r>
              <w:rPr>
                <w:rFonts w:cs="Calibri" w:ascii="Calibri" w:hAnsi="Calibri"/>
                <w:color w:val="0000FF"/>
                <w:lang w:val="fr-FR"/>
              </w:rPr>
            </w:r>
          </w:p>
        </w:tc>
      </w:tr>
    </w:tbl>
    <w:p>
      <w:pPr>
        <w:pStyle w:val="Normal"/>
        <w:spacing w:before="0" w:after="240"/>
        <w:jc w:val="center"/>
        <w:rPr>
          <w:rFonts w:ascii="Calibri" w:hAnsi="Calibri" w:cs="Calibri"/>
          <w:b/>
          <w:b/>
          <w:bCs/>
          <w:sz w:val="28"/>
          <w:szCs w:val="28"/>
        </w:rPr>
      </w:pPr>
      <w:r>
        <w:br w:type="page"/>
      </w:r>
      <w:r>
        <w:rPr>
          <w:rFonts w:cs="Calibri" w:ascii="Calibri" w:hAnsi="Calibri"/>
          <w:b/>
          <w:bCs/>
          <w:sz w:val="28"/>
          <w:szCs w:val="28"/>
        </w:rPr>
        <w:t>DEMANDE D’AMENDEMENT D’UNE SUSPENSION / D’UN CONTINGENT TARIFAIRE EXISTANT</w:t>
      </w:r>
    </w:p>
    <w:p>
      <w:pPr>
        <w:pStyle w:val="Normal"/>
        <w:spacing w:before="0" w:after="240"/>
        <w:jc w:val="center"/>
        <w:rPr>
          <w:rFonts w:ascii="Calibri" w:hAnsi="Calibri" w:cs="Calibri"/>
          <w:b/>
          <w:b/>
          <w:bCs/>
          <w:color w:val="0000FF"/>
          <w:sz w:val="28"/>
          <w:szCs w:val="28"/>
        </w:rPr>
      </w:pPr>
      <w:r>
        <w:rPr>
          <w:rFonts w:cs="Calibri" w:ascii="Calibri" w:hAnsi="Calibri"/>
          <w:b/>
          <w:bCs/>
          <w:color w:val="0000FF"/>
          <w:sz w:val="28"/>
          <w:szCs w:val="28"/>
        </w:rPr>
        <w:t>REQUEST FOR AMENDMENT TO CURRENT TARIFF SUSPENSION / TARIFF QUOTA</w:t>
      </w:r>
    </w:p>
    <w:p>
      <w:pPr>
        <w:pStyle w:val="NormalWeb8"/>
        <w:spacing w:before="0" w:after="0"/>
        <w:ind w:start="0" w:end="0" w:hanging="0"/>
        <w:jc w:val="center"/>
        <w:rPr/>
      </w:pPr>
      <w:r>
        <w:rPr>
          <w:rFonts w:cs="Calibri" w:ascii="Calibri" w:hAnsi="Calibri"/>
        </w:rPr>
        <w:t xml:space="preserve">(Supprimer la mesure inadéquate / </w:t>
      </w:r>
      <w:r>
        <w:rPr>
          <w:rFonts w:cs="Calibri" w:ascii="Calibri" w:hAnsi="Calibri"/>
          <w:color w:val="0000FF"/>
        </w:rPr>
        <w:t>Delete inappropriate measure</w:t>
      </w:r>
      <w:r>
        <w:rPr>
          <w:rFonts w:cs="Calibri" w:ascii="Calibri" w:hAnsi="Calibri"/>
        </w:rPr>
        <w:t>)</w:t>
      </w:r>
    </w:p>
    <w:p>
      <w:pPr>
        <w:pStyle w:val="Normal"/>
        <w:spacing w:before="0" w:after="0"/>
        <w:jc w:val="center"/>
        <w:rPr>
          <w:rFonts w:ascii="Calibri" w:hAnsi="Calibri" w:cs="Calibri"/>
          <w:color w:val="0000FF"/>
          <w:sz w:val="28"/>
          <w:szCs w:val="28"/>
        </w:rPr>
      </w:pPr>
      <w:r>
        <w:rPr>
          <w:rFonts w:cs="Calibri" w:ascii="Calibri" w:hAnsi="Calibri"/>
          <w:color w:val="0000FF"/>
          <w:sz w:val="28"/>
          <w:szCs w:val="28"/>
        </w:rPr>
      </w:r>
    </w:p>
    <w:p>
      <w:pPr>
        <w:pStyle w:val="Normal"/>
        <w:spacing w:before="0" w:after="0"/>
        <w:jc w:val="center"/>
        <w:rPr>
          <w:rFonts w:ascii="Calibri" w:hAnsi="Calibri" w:cs="Calibri"/>
          <w:sz w:val="24"/>
          <w:szCs w:val="24"/>
          <w:lang w:val="fr-FR"/>
        </w:rPr>
      </w:pPr>
      <w:r>
        <w:rPr>
          <w:rFonts w:cs="Calibri" w:ascii="Calibri" w:hAnsi="Calibri"/>
          <w:sz w:val="24"/>
          <w:szCs w:val="24"/>
          <w:lang w:val="fr-FR"/>
        </w:rPr>
        <w:t>(FRANCE)</w:t>
      </w:r>
    </w:p>
    <w:p>
      <w:pPr>
        <w:pStyle w:val="Normal"/>
        <w:spacing w:before="0" w:after="0"/>
        <w:jc w:val="center"/>
        <w:rPr>
          <w:rFonts w:ascii="Calibri" w:hAnsi="Calibri" w:cs="Calibri"/>
          <w:lang w:val="fr-FR"/>
        </w:rPr>
      </w:pPr>
      <w:r>
        <w:rPr>
          <w:rFonts w:cs="Calibri" w:ascii="Calibri" w:hAnsi="Calibri"/>
          <w:lang w:val="fr-FR"/>
        </w:rPr>
      </w:r>
    </w:p>
    <w:p>
      <w:pPr>
        <w:pStyle w:val="Normal"/>
        <w:spacing w:before="0" w:after="0"/>
        <w:jc w:val="center"/>
        <w:rPr/>
      </w:pPr>
      <w:r>
        <w:rPr>
          <w:rFonts w:cs="Calibri" w:ascii="Calibri" w:hAnsi="Calibri"/>
          <w:b/>
          <w:bCs/>
          <w:lang w:val="fr-FR"/>
        </w:rPr>
        <w:t xml:space="preserve">Partie II / </w:t>
      </w:r>
      <w:r>
        <w:rPr>
          <w:rFonts w:cs="Calibri" w:ascii="Calibri" w:hAnsi="Calibri"/>
          <w:b/>
          <w:bCs/>
          <w:color w:val="0000FF"/>
          <w:lang w:val="fr-FR"/>
        </w:rPr>
        <w:t>Part II</w:t>
      </w:r>
    </w:p>
    <w:p>
      <w:pPr>
        <w:pStyle w:val="Normal"/>
        <w:spacing w:before="0" w:after="0"/>
        <w:jc w:val="center"/>
        <w:rPr/>
      </w:pPr>
      <w:r>
        <w:rPr>
          <w:rFonts w:cs="Calibri" w:ascii="Calibri" w:hAnsi="Calibri"/>
          <w:bCs/>
          <w:sz w:val="20"/>
          <w:szCs w:val="20"/>
          <w:lang w:val="fr-FR"/>
        </w:rPr>
        <w:t>(</w:t>
      </w:r>
      <w:r>
        <w:rPr>
          <w:rFonts w:cs="Calibri" w:ascii="Calibri" w:hAnsi="Calibri"/>
          <w:sz w:val="20"/>
          <w:szCs w:val="20"/>
        </w:rPr>
        <w:t xml:space="preserve">pour les members du GTET / </w:t>
      </w:r>
      <w:r>
        <w:rPr>
          <w:rFonts w:cs="Calibri" w:ascii="Calibri" w:hAnsi="Calibri"/>
          <w:bCs/>
          <w:color w:val="0000FF"/>
          <w:sz w:val="20"/>
          <w:szCs w:val="20"/>
        </w:rPr>
        <w:t>to be public for the members of ETQG</w:t>
      </w:r>
      <w:r>
        <w:rPr>
          <w:rFonts w:cs="Calibri" w:ascii="Calibri" w:hAnsi="Calibri"/>
          <w:bCs/>
          <w:sz w:val="20"/>
          <w:szCs w:val="20"/>
        </w:rPr>
        <w:t>)</w:t>
      </w:r>
    </w:p>
    <w:p>
      <w:pPr>
        <w:pStyle w:val="Normal"/>
        <w:spacing w:before="0" w:after="0"/>
        <w:jc w:val="center"/>
        <w:rPr>
          <w:rFonts w:ascii="Calibri" w:hAnsi="Calibri" w:cs="Calibri"/>
          <w:b/>
          <w:b/>
          <w:bCs/>
          <w:color w:val="0000FF"/>
          <w:sz w:val="20"/>
          <w:szCs w:val="20"/>
          <w:lang w:val="fr-FR"/>
        </w:rPr>
      </w:pPr>
      <w:r>
        <w:rPr>
          <w:rFonts w:cs="Calibri" w:ascii="Calibri" w:hAnsi="Calibri"/>
          <w:b/>
          <w:bCs/>
          <w:color w:val="0000FF"/>
          <w:sz w:val="20"/>
          <w:szCs w:val="20"/>
          <w:lang w:val="fr-FR"/>
        </w:rPr>
      </w:r>
    </w:p>
    <w:tbl>
      <w:tblPr>
        <w:tblW w:w="5500" w:type="pct"/>
        <w:jc w:val="center"/>
        <w:tblInd w:w="0" w:type="dxa"/>
        <w:tblCellMar>
          <w:top w:w="0" w:type="dxa"/>
          <w:start w:w="108" w:type="dxa"/>
          <w:bottom w:w="0" w:type="dxa"/>
          <w:end w:w="108" w:type="dxa"/>
        </w:tblCellMar>
      </w:tblPr>
      <w:tblGrid>
        <w:gridCol w:w="427"/>
        <w:gridCol w:w="4162"/>
        <w:gridCol w:w="5339"/>
      </w:tblGrid>
      <w:tr>
        <w:trPr>
          <w:tblHeader w:val="true"/>
        </w:trPr>
        <w:tc>
          <w:tcPr>
            <w:tcW w:w="427" w:type="dxa"/>
            <w:tcBorders>
              <w:top w:val="single" w:sz="4" w:space="0" w:color="999999"/>
              <w:start w:val="single" w:sz="4" w:space="0" w:color="999999"/>
              <w:bottom w:val="single" w:sz="4" w:space="0" w:color="999999"/>
            </w:tcBorders>
            <w:shd w:fill="auto" w:val="clear"/>
          </w:tcPr>
          <w:p>
            <w:pPr>
              <w:pStyle w:val="Normal"/>
              <w:snapToGrid w:val="false"/>
              <w:spacing w:before="0" w:after="0"/>
              <w:jc w:val="both"/>
              <w:rPr>
                <w:rFonts w:ascii="Calibri" w:hAnsi="Calibri" w:cs="Calibri"/>
                <w:b/>
                <w:b/>
                <w:bCs/>
                <w:caps/>
                <w:lang w:val="fr-FR"/>
              </w:rPr>
            </w:pPr>
            <w:r>
              <w:rPr>
                <w:rFonts w:cs="Calibri" w:ascii="Calibri" w:hAnsi="Calibri"/>
                <w:b/>
                <w:bCs/>
                <w:caps/>
                <w:lang w:val="fr-FR"/>
              </w:rPr>
            </w:r>
          </w:p>
        </w:tc>
        <w:tc>
          <w:tcPr>
            <w:tcW w:w="4162" w:type="dxa"/>
            <w:tcBorders>
              <w:top w:val="single" w:sz="4" w:space="0" w:color="999999"/>
              <w:start w:val="single" w:sz="4" w:space="0" w:color="999999"/>
              <w:bottom w:val="single" w:sz="4" w:space="0" w:color="999999"/>
            </w:tcBorders>
            <w:shd w:fill="auto" w:val="clear"/>
          </w:tcPr>
          <w:p>
            <w:pPr>
              <w:pStyle w:val="Normal"/>
              <w:spacing w:before="0" w:after="0"/>
              <w:jc w:val="center"/>
              <w:rPr/>
            </w:pPr>
            <w:r>
              <w:rPr>
                <w:rFonts w:cs="Calibri" w:ascii="Calibri" w:hAnsi="Calibri"/>
                <w:b/>
                <w:bCs/>
                <w:caps/>
              </w:rPr>
              <w:t>Question /</w:t>
            </w:r>
            <w:r>
              <w:rPr>
                <w:rFonts w:cs="Calibri" w:ascii="Calibri" w:hAnsi="Calibri"/>
                <w:b/>
                <w:bCs/>
                <w:caps/>
                <w:color w:val="3366FF"/>
              </w:rPr>
              <w:t xml:space="preserve"> </w:t>
            </w:r>
            <w:r>
              <w:rPr>
                <w:rFonts w:cs="Calibri" w:ascii="Calibri" w:hAnsi="Calibri"/>
                <w:b/>
                <w:bCs/>
                <w:caps/>
                <w:color w:val="0000FF"/>
              </w:rPr>
              <w:t>question</w:t>
            </w:r>
          </w:p>
        </w:tc>
        <w:tc>
          <w:tcPr>
            <w:tcW w:w="5339" w:type="dxa"/>
            <w:tcBorders>
              <w:top w:val="single" w:sz="4" w:space="0" w:color="999999"/>
              <w:start w:val="single" w:sz="4" w:space="0" w:color="999999"/>
              <w:bottom w:val="single" w:sz="4" w:space="0" w:color="999999"/>
              <w:end w:val="single" w:sz="4" w:space="0" w:color="999999"/>
            </w:tcBorders>
            <w:shd w:fill="auto" w:val="clear"/>
          </w:tcPr>
          <w:p>
            <w:pPr>
              <w:pStyle w:val="Normal"/>
              <w:spacing w:before="0" w:after="0"/>
              <w:jc w:val="center"/>
              <w:rPr/>
            </w:pPr>
            <w:r>
              <w:rPr>
                <w:rFonts w:cs="Calibri" w:ascii="Calibri" w:hAnsi="Calibri"/>
                <w:b/>
                <w:bCs/>
                <w:caps/>
              </w:rPr>
              <w:t xml:space="preserve">réponse / </w:t>
            </w:r>
            <w:r>
              <w:rPr>
                <w:rFonts w:cs="Calibri" w:ascii="Calibri" w:hAnsi="Calibri"/>
                <w:b/>
                <w:bCs/>
                <w:caps/>
                <w:color w:val="0000FF"/>
              </w:rPr>
              <w:t>ANSWER</w:t>
            </w:r>
          </w:p>
        </w:tc>
      </w:tr>
      <w:tr>
        <w:trPr>
          <w:trHeight w:val="7204" w:hRule="atLeast"/>
        </w:trPr>
        <w:tc>
          <w:tcPr>
            <w:tcW w:w="427" w:type="dxa"/>
            <w:tcBorders>
              <w:top w:val="single" w:sz="4" w:space="0" w:color="999999"/>
              <w:start w:val="single" w:sz="4" w:space="0" w:color="999999"/>
              <w:bottom w:val="single" w:sz="4" w:space="0" w:color="999999"/>
            </w:tcBorders>
            <w:shd w:fill="auto" w:val="clear"/>
          </w:tcPr>
          <w:p>
            <w:pPr>
              <w:pStyle w:val="Normal"/>
              <w:spacing w:before="0" w:after="0"/>
              <w:jc w:val="both"/>
              <w:rPr>
                <w:rFonts w:ascii="Calibri" w:hAnsi="Calibri" w:cs="Calibri"/>
              </w:rPr>
            </w:pPr>
            <w:r>
              <w:rPr>
                <w:rFonts w:cs="Calibri" w:ascii="Calibri" w:hAnsi="Calibri"/>
              </w:rPr>
              <w:t>4</w:t>
            </w:r>
          </w:p>
        </w:tc>
        <w:tc>
          <w:tcPr>
            <w:tcW w:w="4162" w:type="dxa"/>
            <w:tcBorders>
              <w:top w:val="single" w:sz="4" w:space="0" w:color="999999"/>
              <w:start w:val="single" w:sz="4" w:space="0" w:color="999999"/>
              <w:bottom w:val="single" w:sz="4" w:space="0" w:color="999999"/>
            </w:tcBorders>
            <w:shd w:fill="auto" w:val="clear"/>
          </w:tcPr>
          <w:p>
            <w:pPr>
              <w:pStyle w:val="Normal"/>
              <w:spacing w:before="0" w:after="240"/>
              <w:jc w:val="both"/>
              <w:rPr>
                <w:rFonts w:ascii="Calibri" w:hAnsi="Calibri" w:cs="Calibri"/>
              </w:rPr>
            </w:pPr>
            <w:r>
              <w:rPr>
                <w:rFonts w:cs="Calibri" w:ascii="Calibri" w:hAnsi="Calibri"/>
              </w:rPr>
              <w:t>Motifs de la demande d’amendement :</w:t>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pacing w:before="0" w:after="240"/>
              <w:jc w:val="both"/>
              <w:rPr>
                <w:rFonts w:ascii="Calibri" w:hAnsi="Calibri" w:cs="Calibri"/>
              </w:rPr>
            </w:pPr>
            <w:r>
              <w:rPr>
                <w:rFonts w:cs="Calibri" w:ascii="Calibri" w:hAnsi="Calibri"/>
              </w:rPr>
            </w:r>
          </w:p>
          <w:p>
            <w:pPr>
              <w:pStyle w:val="Normal"/>
              <w:suppressAutoHyphens w:val="true"/>
              <w:spacing w:lineRule="auto" w:line="240" w:before="0" w:after="240"/>
              <w:jc w:val="both"/>
              <w:rPr>
                <w:rFonts w:ascii="Calibri" w:hAnsi="Calibri" w:cs="Calibri"/>
                <w:color w:val="0000FF"/>
              </w:rPr>
            </w:pPr>
            <w:r>
              <w:rPr>
                <w:rFonts w:cs="Calibri" w:ascii="Calibri" w:hAnsi="Calibri"/>
                <w:color w:val="0000FF"/>
              </w:rPr>
              <w:t>Justification for the amendment request :</w:t>
            </w:r>
          </w:p>
        </w:tc>
        <w:tc>
          <w:tcPr>
            <w:tcW w:w="5339" w:type="dxa"/>
            <w:tcBorders>
              <w:top w:val="single" w:sz="4" w:space="0" w:color="999999"/>
              <w:start w:val="single" w:sz="4" w:space="0" w:color="999999"/>
              <w:bottom w:val="single" w:sz="4" w:space="0" w:color="999999"/>
              <w:end w:val="single" w:sz="4" w:space="0" w:color="999999"/>
            </w:tcBorders>
            <w:shd w:fill="auto" w:val="clear"/>
          </w:tcPr>
          <w:p>
            <w:pPr>
              <w:pStyle w:val="Normal"/>
              <w:snapToGrid w:val="false"/>
              <w:spacing w:before="0" w:after="0"/>
              <w:jc w:val="both"/>
              <w:rPr>
                <w:rFonts w:ascii="Calibri" w:hAnsi="Calibri" w:cs="Calibri"/>
                <w:color w:val="0000FF"/>
                <w:lang w:val="fr-FR"/>
              </w:rPr>
            </w:pPr>
            <w:r>
              <w:rPr>
                <w:rFonts w:cs="Calibri" w:ascii="Calibri" w:hAnsi="Calibri"/>
                <w:color w:val="0000FF"/>
                <w:lang w:val="fr-FR"/>
              </w:rPr>
            </w:r>
          </w:p>
        </w:tc>
      </w:tr>
    </w:tbl>
    <w:p>
      <w:pPr>
        <w:pStyle w:val="Normal"/>
        <w:tabs>
          <w:tab w:val="clear" w:pos="720"/>
          <w:tab w:val="left" w:pos="357" w:leader="none"/>
        </w:tabs>
        <w:spacing w:before="0" w:after="0"/>
        <w:jc w:val="both"/>
        <w:rPr>
          <w:rFonts w:ascii="Calibri" w:hAnsi="Calibri" w:eastAsia="Calibri" w:cs="Calibri"/>
          <w:lang w:val="fr-FR"/>
        </w:rPr>
      </w:pPr>
      <w:r>
        <w:rPr>
          <w:rFonts w:eastAsia="Calibri" w:cs="Calibri" w:ascii="Calibri" w:hAnsi="Calibri"/>
          <w:lang w:val="fr-FR"/>
        </w:rPr>
        <w:t xml:space="preserve"> </w:t>
      </w:r>
      <w:bookmarkStart w:id="0" w:name="_PictureBullets"/>
      <w:bookmarkEnd w:id="0"/>
    </w:p>
    <w:sectPr>
      <w:headerReference w:type="default" r:id="rId2"/>
      <w:footerReference w:type="default" r:id="rId3"/>
      <w:footnotePr>
        <w:numFmt w:val="decimal"/>
      </w:footnotePr>
      <w:type w:val="nextPage"/>
      <w:pgSz w:w="11906" w:h="16838"/>
      <w:pgMar w:left="1440" w:right="1440" w:header="709" w:top="1417"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Cambria">
    <w:charset w:val="00" w:characterSet="windows-1252"/>
    <w:family w:val="roman"/>
    <w:pitch w:val="variable"/>
  </w:font>
  <w:font w:name="Liberation Sans">
    <w:altName w:val="Arial"/>
    <w:charset w:val="00" w:characterSet="windows-1252"/>
    <w:family w:val="swiss"/>
    <w:pitch w:val="variable"/>
  </w:font>
  <w:font w:name="Calibri">
    <w:charset w:val="00" w:characterSet="windows-1252"/>
    <w:family w:val="swiss"/>
    <w:pitch w:val="variable"/>
  </w:font>
  <w:font w:name="Calibri">
    <w:charset w:val="01"/>
    <w:family w:val="swiss"/>
    <w:pitch w:val="variable"/>
  </w:font>
  <w:font w:name="C 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umber"/>
      <w:rPr/>
    </w:pPr>
    <w:r>
      <w:rPr>
        <w:rFonts w:cs="Calibri" w:ascii="Calibri" w:hAnsi="Calibri"/>
        <w:sz w:val="18"/>
        <w:szCs w:val="18"/>
      </w:rPr>
      <w:fldChar w:fldCharType="begin"/>
    </w:r>
    <w:r>
      <w:rPr>
        <w:sz w:val="18"/>
        <w:szCs w:val="18"/>
        <w:rFonts w:cs="Calibri" w:ascii="Calibri" w:hAnsi="Calibri"/>
      </w:rPr>
      <w:instrText> PAGE </w:instrText>
    </w:r>
    <w:r>
      <w:rPr>
        <w:sz w:val="18"/>
        <w:szCs w:val="18"/>
        <w:rFonts w:cs="Calibri" w:ascii="Calibri" w:hAnsi="Calibri"/>
      </w:rPr>
      <w:fldChar w:fldCharType="separate"/>
    </w:r>
    <w:r>
      <w:rPr>
        <w:sz w:val="18"/>
        <w:szCs w:val="18"/>
        <w:rFonts w:cs="Calibri" w:ascii="Calibri" w:hAnsi="Calibri"/>
      </w:rPr>
      <w:t>2</w:t>
    </w:r>
    <w:r>
      <w:rPr>
        <w:sz w:val="18"/>
        <w:szCs w:val="18"/>
        <w:rFonts w:cs="Calibri" w:ascii="Calibri" w:hAnsi="Calibri"/>
      </w:rPr>
      <w:fldChar w:fldCharType="end"/>
    </w:r>
    <w:r>
      <w:rPr>
        <w:rFonts w:cs="Calibri" w:ascii="Calibri" w:hAnsi="Calibri"/>
        <w:sz w:val="18"/>
        <w:szCs w:val="18"/>
      </w:rPr>
      <w:t>/</w:t>
    </w:r>
    <w:r>
      <w:rPr>
        <w:rStyle w:val="Numrodepage"/>
        <w:rFonts w:cs="Calibri" w:ascii="Calibri" w:hAnsi="Calibri"/>
        <w:sz w:val="18"/>
        <w:szCs w:val="18"/>
      </w:rPr>
      <w:fldChar w:fldCharType="begin"/>
    </w:r>
    <w:r>
      <w:rPr>
        <w:rStyle w:val="Numrodepage"/>
        <w:sz w:val="18"/>
        <w:szCs w:val="18"/>
        <w:rFonts w:cs="Calibri" w:ascii="Calibri" w:hAnsi="Calibri"/>
      </w:rPr>
      <w:instrText> NUMPAGES \* ARABIC </w:instrText>
    </w:r>
    <w:r>
      <w:rPr>
        <w:rStyle w:val="Numrodepage"/>
        <w:sz w:val="18"/>
        <w:szCs w:val="18"/>
        <w:rFonts w:cs="Calibri" w:ascii="Calibri" w:hAnsi="Calibri"/>
      </w:rPr>
      <w:fldChar w:fldCharType="separate"/>
    </w:r>
    <w:r>
      <w:rPr>
        <w:rStyle w:val="Numrodepage"/>
        <w:sz w:val="18"/>
        <w:szCs w:val="18"/>
        <w:rFonts w:cs="Calibri" w:ascii="Calibri" w:hAnsi="Calibri"/>
      </w:rPr>
      <w:t>2</w:t>
    </w:r>
    <w:r>
      <w:rPr>
        <w:rStyle w:val="Numrodepage"/>
        <w:sz w:val="18"/>
        <w:szCs w:val="18"/>
        <w:rFonts w:cs="Calibri"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Fonts w:eastAsia="NSimSun" w:cs="Arial"/>
          <w:color w:val="auto"/>
          <w:kern w:val="2"/>
          <w:sz w:val="16"/>
          <w:szCs w:val="16"/>
          <w:lang w:val="fr-FR" w:eastAsia="zh-CN" w:bidi="hi-IN"/>
        </w:rPr>
        <w:tab/>
        <w:t xml:space="preserve">Paragraphe 4.1.7 de la Communication / </w:t>
      </w:r>
      <w:r>
        <w:rPr>
          <w:rFonts w:eastAsia="NSimSun" w:cs="Arial"/>
          <w:color w:val="0000FF"/>
          <w:kern w:val="2"/>
          <w:sz w:val="16"/>
          <w:szCs w:val="16"/>
          <w:lang w:val="fr-FR" w:eastAsia="zh-CN" w:bidi="hi-IN"/>
        </w:rPr>
        <w:t>Paragraph 4.1.7 of Communication</w:t>
      </w:r>
      <w:r>
        <w:rPr>
          <w:rFonts w:eastAsia="NSimSun" w:cs="Arial"/>
          <w:color w:val="auto"/>
          <w:kern w:val="2"/>
          <w:sz w:val="16"/>
          <w:szCs w:val="16"/>
          <w:lang w:val="fr-FR" w:eastAsia="zh-CN" w:bidi="hi-IN"/>
        </w:rPr>
        <w:t xml:space="preserve">, 2011/C 363/02, JO C 363 du 13.12.2011, p. 6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start="-562" w:end="0" w:hanging="0"/>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Titre2"/>
      <w:numFmt w:val="none"/>
      <w:suff w:val="nothing"/>
      <w:lvlText w:val=""/>
      <w:lvlJc w:val="start"/>
      <w:pPr>
        <w:ind w:start="0" w:hanging="0"/>
      </w:pPr>
      <w:r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suff w:val="nothing"/>
      <w:lvlText w:val="Schedule %1"/>
      <w:lvlJc w:val="start"/>
      <w:pPr>
        <w:ind w:start="0" w:hanging="0"/>
      </w:pPr>
      <w:rPr>
        <w:caps/>
        <w:sz w:val="21"/>
        <w:i w:val="false"/>
        <w:b/>
        <w:szCs w:val="21"/>
        <w:iCs w:val="false"/>
        <w:bCs/>
        <w:rFonts w:ascii="Arial" w:hAnsi="Arial" w:cs="Arial"/>
      </w:rPr>
    </w:lvl>
    <w:lvl w:ilvl="1">
      <w:start w:val="1"/>
      <w:numFmt w:val="decimal"/>
      <w:lvlText w:val="%2"/>
      <w:lvlJc w:val="start"/>
      <w:pPr>
        <w:tabs>
          <w:tab w:val="num" w:pos="720"/>
        </w:tabs>
        <w:ind w:start="720" w:hanging="720"/>
      </w:pPr>
      <w:rPr>
        <w:sz w:val="21"/>
        <w:szCs w:val="21"/>
        <w:rFonts w:ascii="Arial" w:hAnsi="Arial" w:cs="Arial"/>
      </w:rPr>
    </w:lvl>
    <w:lvl w:ilvl="2">
      <w:start w:val="1"/>
      <w:numFmt w:val="decimal"/>
      <w:lvlText w:val="%2.%3"/>
      <w:lvlJc w:val="start"/>
      <w:pPr>
        <w:tabs>
          <w:tab w:val="num" w:pos="720"/>
        </w:tabs>
        <w:ind w:start="720" w:hanging="720"/>
      </w:pPr>
      <w:rPr>
        <w:sz w:val="21"/>
        <w:szCs w:val="21"/>
        <w:rFonts w:ascii="Arial" w:hAnsi="Arial" w:cs="Arial"/>
      </w:rPr>
    </w:lvl>
    <w:lvl w:ilvl="3">
      <w:start w:val="1"/>
      <w:numFmt w:val="lowerLetter"/>
      <w:lvlText w:val="(%4)"/>
      <w:lvlJc w:val="start"/>
      <w:pPr>
        <w:tabs>
          <w:tab w:val="num" w:pos="1440"/>
        </w:tabs>
        <w:ind w:start="1440" w:hanging="720"/>
      </w:pPr>
      <w:rPr>
        <w:sz w:val="21"/>
        <w:szCs w:val="21"/>
        <w:rFonts w:ascii="Arial" w:hAnsi="Arial" w:cs="Arial"/>
      </w:rPr>
    </w:lvl>
    <w:lvl w:ilvl="4">
      <w:start w:val="1"/>
      <w:numFmt w:val="lowerRoman"/>
      <w:lvlText w:val="(%5)"/>
      <w:lvlJc w:val="start"/>
      <w:pPr>
        <w:tabs>
          <w:tab w:val="num" w:pos="2160"/>
        </w:tabs>
        <w:ind w:start="2160" w:hanging="720"/>
      </w:pPr>
      <w:rPr>
        <w:sz w:val="21"/>
        <w:szCs w:val="21"/>
        <w:rFonts w:ascii="Arial" w:hAnsi="Arial" w:cs="Arial"/>
      </w:rPr>
    </w:lvl>
    <w:lvl w:ilvl="5">
      <w:start w:val="1"/>
      <w:numFmt w:val="upperLetter"/>
      <w:lvlText w:val="(%6)"/>
      <w:lvlJc w:val="start"/>
      <w:pPr>
        <w:tabs>
          <w:tab w:val="num" w:pos="2880"/>
        </w:tabs>
        <w:ind w:start="2880" w:hanging="720"/>
      </w:pPr>
      <w:rPr>
        <w:sz w:val="21"/>
        <w:szCs w:val="21"/>
        <w:rFonts w:ascii="Arial" w:hAnsi="Arial" w:cs="Arial"/>
      </w:rPr>
    </w:lvl>
    <w:lvl w:ilvl="6">
      <w:start w:val="1"/>
      <w:numFmt w:val="upperRoman"/>
      <w:lvlText w:val="(%7)"/>
      <w:lvlJc w:val="start"/>
      <w:pPr>
        <w:tabs>
          <w:tab w:val="num" w:pos="3600"/>
        </w:tabs>
        <w:ind w:start="3600" w:hanging="720"/>
      </w:pPr>
      <w:rPr>
        <w:sz w:val="21"/>
        <w:szCs w:val="21"/>
        <w:rFonts w:ascii="Arial" w:hAnsi="Arial" w:cs="Arial"/>
      </w:rPr>
    </w:lvl>
    <w:lvl w:ilvl="7">
      <w:start w:val="1"/>
      <w:numFmt w:val="lowerLetter"/>
      <w:lvlText w:val="%8."/>
      <w:lvlJc w:val="start"/>
      <w:pPr>
        <w:tabs>
          <w:tab w:val="num" w:pos="2880"/>
        </w:tabs>
        <w:ind w:start="2880" w:hanging="360"/>
      </w:pPr>
      <w:rPr>
        <w:rFonts w:cs="Times New Roman"/>
      </w:rPr>
    </w:lvl>
    <w:lvl w:ilvl="8">
      <w:start w:val="1"/>
      <w:numFmt w:val="lowerRoman"/>
      <w:lvlText w:val="%9."/>
      <w:lvlJc w:val="start"/>
      <w:pPr>
        <w:ind w:start="3240" w:hanging="360"/>
      </w:pPr>
      <w:rPr>
        <w:rFonts w:cs="Times New Roman"/>
      </w:rPr>
    </w:lvl>
  </w:abstractNum>
  <w:abstractNum w:abstractNumId="3">
    <w:lvl w:ilvl="0">
      <w:start w:val="1"/>
      <w:numFmt w:val="decimal"/>
      <w:lvlText w:val="%1"/>
      <w:lvlJc w:val="start"/>
      <w:pPr>
        <w:tabs>
          <w:tab w:val="num" w:pos="720"/>
        </w:tabs>
        <w:ind w:start="720" w:hanging="720"/>
      </w:pPr>
      <w:rPr>
        <w:sz w:val="21"/>
        <w:szCs w:val="21"/>
        <w:rFonts w:ascii="Arial" w:hAnsi="Arial" w:cs="Arial"/>
      </w:rPr>
    </w:lvl>
    <w:lvl w:ilvl="1">
      <w:start w:val="1"/>
      <w:numFmt w:val="decimal"/>
      <w:lvlText w:val="%1.%2"/>
      <w:lvlJc w:val="start"/>
      <w:pPr>
        <w:tabs>
          <w:tab w:val="num" w:pos="720"/>
        </w:tabs>
        <w:ind w:start="720" w:hanging="720"/>
      </w:pPr>
      <w:rPr>
        <w:sz w:val="21"/>
        <w:szCs w:val="21"/>
        <w:rFonts w:ascii="Arial" w:hAnsi="Arial" w:cs="Arial"/>
      </w:rPr>
    </w:lvl>
    <w:lvl w:ilvl="2">
      <w:start w:val="1"/>
      <w:numFmt w:val="lowerLetter"/>
      <w:lvlText w:val="(%3)"/>
      <w:lvlJc w:val="start"/>
      <w:pPr>
        <w:tabs>
          <w:tab w:val="num" w:pos="1440"/>
        </w:tabs>
        <w:ind w:start="1440" w:hanging="720"/>
      </w:pPr>
      <w:rPr>
        <w:sz w:val="21"/>
        <w:szCs w:val="21"/>
        <w:rFonts w:ascii="Arial" w:hAnsi="Arial" w:cs="Arial"/>
      </w:rPr>
    </w:lvl>
    <w:lvl w:ilvl="3">
      <w:start w:val="1"/>
      <w:numFmt w:val="lowerRoman"/>
      <w:lvlText w:val="(%4)"/>
      <w:lvlJc w:val="start"/>
      <w:pPr>
        <w:tabs>
          <w:tab w:val="num" w:pos="2160"/>
        </w:tabs>
        <w:ind w:start="2160" w:hanging="720"/>
      </w:pPr>
      <w:rPr>
        <w:sz w:val="21"/>
        <w:szCs w:val="21"/>
        <w:rFonts w:ascii="Arial" w:hAnsi="Arial" w:cs="Arial"/>
      </w:rPr>
    </w:lvl>
    <w:lvl w:ilvl="4">
      <w:start w:val="1"/>
      <w:numFmt w:val="upperLetter"/>
      <w:lvlText w:val="(%5)"/>
      <w:lvlJc w:val="start"/>
      <w:pPr>
        <w:tabs>
          <w:tab w:val="num" w:pos="2880"/>
        </w:tabs>
        <w:ind w:start="2880" w:hanging="720"/>
      </w:pPr>
      <w:rPr>
        <w:sz w:val="21"/>
        <w:szCs w:val="21"/>
        <w:rFonts w:ascii="Arial" w:hAnsi="Arial" w:cs="Arial"/>
      </w:rPr>
    </w:lvl>
    <w:lvl w:ilvl="5">
      <w:start w:val="1"/>
      <w:numFmt w:val="upperRoman"/>
      <w:lvlText w:val="(%6)"/>
      <w:lvlJc w:val="start"/>
      <w:pPr>
        <w:tabs>
          <w:tab w:val="num" w:pos="3600"/>
        </w:tabs>
        <w:ind w:start="3600" w:hanging="720"/>
      </w:pPr>
      <w:rPr>
        <w:sz w:val="21"/>
        <w:szCs w:val="21"/>
        <w:rFonts w:ascii="Arial" w:hAnsi="Arial" w:cs="Arial"/>
      </w:rPr>
    </w:lvl>
    <w:lvl w:ilvl="6">
      <w:start w:val="1"/>
      <w:numFmt w:val="decimal"/>
      <w:lvlText w:val="%7."/>
      <w:lvlJc w:val="start"/>
      <w:pPr>
        <w:tabs>
          <w:tab w:val="num" w:pos="2520"/>
        </w:tabs>
        <w:ind w:start="2520" w:hanging="360"/>
      </w:pPr>
      <w:rPr>
        <w:rFonts w:cs="Times New Roman"/>
      </w:rPr>
    </w:lvl>
    <w:lvl w:ilvl="7">
      <w:start w:val="1"/>
      <w:numFmt w:val="lowerLetter"/>
      <w:lvlText w:val="%8."/>
      <w:lvlJc w:val="start"/>
      <w:pPr>
        <w:tabs>
          <w:tab w:val="num" w:pos="2880"/>
        </w:tabs>
        <w:ind w:start="2880" w:hanging="360"/>
      </w:pPr>
      <w:rPr>
        <w:rFonts w:cs="Times New Roman"/>
      </w:rPr>
    </w:lvl>
    <w:lvl w:ilvl="8">
      <w:start w:val="1"/>
      <w:numFmt w:val="lowerRoman"/>
      <w:lvlText w:val="%9."/>
      <w:lvlJc w:val="start"/>
      <w:pPr>
        <w:tabs>
          <w:tab w:val="num" w:pos="3600"/>
        </w:tabs>
        <w:ind w:start="3240" w:hanging="360"/>
      </w:pPr>
      <w:rPr>
        <w:rFonts w:cs="Times New Roman"/>
      </w:rPr>
    </w:lvl>
  </w:abstractNum>
  <w:abstractNum w:abstractNumId="4">
    <w:lvl w:ilvl="0">
      <w:start w:val="1"/>
      <w:numFmt w:val="upperLetter"/>
      <w:lvlText w:val="%1"/>
      <w:lvlJc w:val="start"/>
      <w:pPr>
        <w:tabs>
          <w:tab w:val="num" w:pos="720"/>
        </w:tabs>
        <w:ind w:start="720" w:hanging="720"/>
      </w:pPr>
      <w:rPr>
        <w:sz w:val="21"/>
        <w:i w:val="false"/>
        <w:b w:val="false"/>
        <w:szCs w:val="21"/>
        <w:iCs w:val="false"/>
        <w:bCs w:val="false"/>
        <w:rFonts w:ascii="Arial" w:hAnsi="Arial" w:cs="Aria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pPrDefault>
  </w:docDefaults>
  <w:style w:type="paragraph" w:styleId="Normal">
    <w:name w:val="Normal"/>
    <w:qFormat/>
    <w:pPr>
      <w:widowControl/>
      <w:suppressAutoHyphens w:val="true"/>
      <w:bidi w:val="0"/>
      <w:spacing w:lineRule="atLeast" w:line="260" w:before="0" w:after="260"/>
    </w:pPr>
    <w:rPr>
      <w:rFonts w:ascii="Arial" w:hAnsi="Arial" w:eastAsia="Times New Roman" w:cs="Arial"/>
      <w:color w:val="auto"/>
      <w:sz w:val="22"/>
      <w:szCs w:val="22"/>
      <w:lang w:val="en-GB" w:eastAsia="zh-CN" w:bidi="ar-SA"/>
    </w:rPr>
  </w:style>
  <w:style w:type="paragraph" w:styleId="Titre2">
    <w:name w:val="Heading 2"/>
    <w:basedOn w:val="Normal"/>
    <w:next w:val="Corpsdetexte"/>
    <w:qFormat/>
    <w:pPr>
      <w:numPr>
        <w:ilvl w:val="1"/>
        <w:numId w:val="1"/>
      </w:numPr>
      <w:spacing w:lineRule="auto" w:line="240" w:before="0" w:after="0"/>
      <w:outlineLvl w:val="1"/>
    </w:pPr>
    <w:rPr>
      <w:rFonts w:ascii="Tahoma" w:hAnsi="Tahoma" w:eastAsia="SimSun;宋体" w:cs="Tahoma"/>
      <w:color w:val="333333"/>
      <w:sz w:val="20"/>
      <w:szCs w:val="20"/>
      <w:lang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bCs/>
      <w:i w:val="false"/>
      <w:iCs w:val="false"/>
      <w:caps/>
      <w:sz w:val="21"/>
      <w:szCs w:val="21"/>
    </w:rPr>
  </w:style>
  <w:style w:type="character" w:styleId="WW8Num2z1">
    <w:name w:val="WW8Num2z1"/>
    <w:qFormat/>
    <w:rPr>
      <w:rFonts w:ascii="Arial" w:hAnsi="Arial" w:cs="Arial"/>
      <w:sz w:val="21"/>
      <w:szCs w:val="21"/>
    </w:rPr>
  </w:style>
  <w:style w:type="character" w:styleId="WW8Num2z7">
    <w:name w:val="WW8Num2z7"/>
    <w:qFormat/>
    <w:rPr>
      <w:rFonts w:cs="Times New Roman"/>
    </w:rPr>
  </w:style>
  <w:style w:type="character" w:styleId="WW8Num3z0">
    <w:name w:val="WW8Num3z0"/>
    <w:qFormat/>
    <w:rPr>
      <w:rFonts w:ascii="Arial" w:hAnsi="Arial" w:cs="Arial"/>
      <w:sz w:val="21"/>
      <w:szCs w:val="21"/>
    </w:rPr>
  </w:style>
  <w:style w:type="character" w:styleId="WW8Num3z6">
    <w:name w:val="WW8Num3z6"/>
    <w:qFormat/>
    <w:rPr>
      <w:rFonts w:cs="Times New Roman"/>
    </w:rPr>
  </w:style>
  <w:style w:type="character" w:styleId="WW8Num4z0">
    <w:name w:val="WW8Num4z0"/>
    <w:qFormat/>
    <w:rPr>
      <w:rFonts w:ascii="Arial" w:hAnsi="Arial" w:cs="Arial"/>
      <w:b w:val="false"/>
      <w:bCs w:val="false"/>
      <w:i w:val="false"/>
      <w:iCs w:val="false"/>
      <w:sz w:val="21"/>
      <w:szCs w:val="21"/>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cs="Times New Roman"/>
    </w:rPr>
  </w:style>
  <w:style w:type="character" w:styleId="WW8Num10z0">
    <w:name w:val="WW8Num10z0"/>
    <w:qFormat/>
    <w:rPr>
      <w:rFonts w:ascii="Symbol" w:hAnsi="Symbol" w:cs="Symbol"/>
    </w:rPr>
  </w:style>
  <w:style w:type="character" w:styleId="WW8Num11z0">
    <w:name w:val="WW8Num11z0"/>
    <w:qFormat/>
    <w:rPr/>
  </w:style>
  <w:style w:type="character" w:styleId="WW8Num12z0">
    <w:name w:val="WW8Num12z0"/>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cs="Times New Roman"/>
    </w:rPr>
  </w:style>
  <w:style w:type="character" w:styleId="WW8Num14z0">
    <w:name w:val="WW8Num14z0"/>
    <w:qFormat/>
    <w:rPr>
      <w:rFonts w:ascii="Arial" w:hAnsi="Arial" w:cs="Arial"/>
      <w:b/>
      <w:bCs/>
      <w:i w:val="false"/>
      <w:iCs w:val="false"/>
      <w:caps/>
      <w:sz w:val="21"/>
      <w:szCs w:val="21"/>
    </w:rPr>
  </w:style>
  <w:style w:type="character" w:styleId="WW8Num14z1">
    <w:name w:val="WW8Num14z1"/>
    <w:qFormat/>
    <w:rPr>
      <w:rFonts w:ascii="Arial" w:hAnsi="Arial" w:cs="Arial"/>
      <w:sz w:val="21"/>
      <w:szCs w:val="21"/>
    </w:rPr>
  </w:style>
  <w:style w:type="character" w:styleId="WW8Num14z7">
    <w:name w:val="WW8Num14z7"/>
    <w:qFormat/>
    <w:rPr>
      <w:rFonts w:cs="Times New Roman"/>
    </w:rPr>
  </w:style>
  <w:style w:type="character" w:styleId="WW8Num15z0">
    <w:name w:val="WW8Num15z0"/>
    <w:qFormat/>
    <w:rPr>
      <w:rFonts w:cs="Times New Roman"/>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cs="Times New Roman"/>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cs="Arial"/>
      <w:b/>
      <w:bCs/>
      <w:i w:val="false"/>
      <w:iCs w:val="false"/>
      <w:caps/>
      <w:sz w:val="21"/>
      <w:szCs w:val="21"/>
    </w:rPr>
  </w:style>
  <w:style w:type="character" w:styleId="WW8Num20z1">
    <w:name w:val="WW8Num20z1"/>
    <w:qFormat/>
    <w:rPr>
      <w:rFonts w:ascii="Arial" w:hAnsi="Arial" w:cs="Arial"/>
      <w:sz w:val="21"/>
      <w:szCs w:val="21"/>
    </w:rPr>
  </w:style>
  <w:style w:type="character" w:styleId="WW8Num20z7">
    <w:name w:val="WW8Num20z7"/>
    <w:qFormat/>
    <w:rPr>
      <w:rFonts w:cs="Times New Roman"/>
    </w:rPr>
  </w:style>
  <w:style w:type="character" w:styleId="WW8Num21z0">
    <w:name w:val="WW8Num21z0"/>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cs="Times New Roman"/>
    </w:rPr>
  </w:style>
  <w:style w:type="character" w:styleId="WW8Num23z1">
    <w:name w:val="WW8Num23z1"/>
    <w:qFormat/>
    <w:rPr>
      <w:rFonts w:ascii="Symbol" w:hAnsi="Symbol" w:cs="Symbol"/>
    </w:rPr>
  </w:style>
  <w:style w:type="character" w:styleId="WW8Num23z3">
    <w:name w:val="WW8Num23z3"/>
    <w:qFormat/>
    <w:rPr>
      <w:rFonts w:ascii="Arial" w:hAnsi="Arial" w:eastAsia="Times New Roman" w:cs="Arial"/>
    </w:rPr>
  </w:style>
  <w:style w:type="character" w:styleId="WW8Num23z4">
    <w:name w:val="WW8Num23z4"/>
    <w:qFormat/>
    <w:rPr>
      <w:rFonts w:cs="Times New Roman"/>
    </w:rPr>
  </w:style>
  <w:style w:type="character" w:styleId="WW8Num24z0">
    <w:name w:val="WW8Num24z0"/>
    <w:qFormat/>
    <w:rPr>
      <w:rFonts w:ascii="Symbol" w:hAnsi="Symbol" w:cs="Symbol"/>
      <w:sz w:val="20"/>
    </w:rPr>
  </w:style>
  <w:style w:type="character" w:styleId="WW8Num24z1">
    <w:name w:val="WW8Num24z1"/>
    <w:qFormat/>
    <w:rPr>
      <w:rFonts w:cs="Times New Roman"/>
    </w:rPr>
  </w:style>
  <w:style w:type="character" w:styleId="WW8Num25z0">
    <w:name w:val="WW8Num25z0"/>
    <w:qFormat/>
    <w:rPr>
      <w:rFonts w:ascii="Arial" w:hAnsi="Arial" w:cs="Arial"/>
      <w:sz w:val="21"/>
      <w:szCs w:val="21"/>
    </w:rPr>
  </w:style>
  <w:style w:type="character" w:styleId="WW8Num25z6">
    <w:name w:val="WW8Num25z6"/>
    <w:qFormat/>
    <w:rPr>
      <w:rFonts w:cs="Times New Roman"/>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cs="Times New Roman"/>
    </w:rPr>
  </w:style>
  <w:style w:type="character" w:styleId="WW8Num27z3">
    <w:name w:val="WW8Num27z3"/>
    <w:qFormat/>
    <w:rPr>
      <w:rFonts w:cs="Times New Roman"/>
    </w:rPr>
  </w:style>
  <w:style w:type="character" w:styleId="WW8Num28z0">
    <w:name w:val="WW8Num28z0"/>
    <w:qFormat/>
    <w:rPr>
      <w:rFonts w:ascii="Arial" w:hAnsi="Arial" w:cs="Arial"/>
      <w:b w:val="false"/>
      <w:bCs w:val="false"/>
      <w:i w:val="false"/>
      <w:iCs w:val="false"/>
      <w:sz w:val="21"/>
      <w:szCs w:val="21"/>
    </w:rPr>
  </w:style>
  <w:style w:type="character" w:styleId="WW8Num29z0">
    <w:name w:val="WW8Num29z0"/>
    <w:qFormat/>
    <w:rPr>
      <w:rFonts w:cs="Times New Roman"/>
      <w:b/>
      <w:bCs/>
      <w:i w:val="false"/>
      <w:iCs w:val="false"/>
      <w:caps/>
    </w:rPr>
  </w:style>
  <w:style w:type="character" w:styleId="WW8Num29z1">
    <w:name w:val="WW8Num29z1"/>
    <w:qFormat/>
    <w:rPr>
      <w:rFonts w:cs="Times New Roman"/>
    </w:rPr>
  </w:style>
  <w:style w:type="character" w:styleId="WW8Num30z0">
    <w:name w:val="WW8Num30z0"/>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Policepardfaut">
    <w:name w:val="Police par défaut"/>
    <w:qFormat/>
    <w:rPr/>
  </w:style>
  <w:style w:type="character" w:styleId="Heading2Char">
    <w:name w:val="Heading 2 Char"/>
    <w:basedOn w:val="Policepardfaut"/>
    <w:qFormat/>
    <w:rPr>
      <w:rFonts w:ascii="Cambria" w:hAnsi="Cambria" w:cs="Cambria"/>
      <w:b/>
      <w:bCs/>
      <w:i/>
      <w:iCs/>
      <w:sz w:val="28"/>
      <w:szCs w:val="28"/>
      <w:lang w:val="en-GB"/>
    </w:rPr>
  </w:style>
  <w:style w:type="character" w:styleId="HeaderChar">
    <w:name w:val="Header Char"/>
    <w:basedOn w:val="Policepardfaut"/>
    <w:qFormat/>
    <w:rPr>
      <w:rFonts w:ascii="Arial" w:hAnsi="Arial" w:cs="Arial"/>
      <w:lang w:val="en-GB"/>
    </w:rPr>
  </w:style>
  <w:style w:type="character" w:styleId="FooterChar">
    <w:name w:val="Footer Char"/>
    <w:basedOn w:val="Policepardfaut"/>
    <w:qFormat/>
    <w:rPr>
      <w:rFonts w:ascii="Arial" w:hAnsi="Arial" w:cs="Arial"/>
      <w:lang w:val="en-GB"/>
    </w:rPr>
  </w:style>
  <w:style w:type="character" w:styleId="FootnoteTextChar">
    <w:name w:val="Footnote Text Char"/>
    <w:basedOn w:val="Policepardfaut"/>
    <w:qFormat/>
    <w:rPr>
      <w:rFonts w:ascii="Arial" w:hAnsi="Arial" w:cs="Arial"/>
      <w:sz w:val="20"/>
      <w:szCs w:val="20"/>
      <w:lang w:val="en-GB"/>
    </w:rPr>
  </w:style>
  <w:style w:type="character" w:styleId="Caractresdenotedebasdepage">
    <w:name w:val="Caractères de note de bas de page"/>
    <w:basedOn w:val="Policepardfaut"/>
    <w:qFormat/>
    <w:rPr>
      <w:rFonts w:cs="Times New Roman"/>
      <w:vertAlign w:val="superscript"/>
    </w:rPr>
  </w:style>
  <w:style w:type="character" w:styleId="BalloonTextChar">
    <w:name w:val="Balloon Text Char"/>
    <w:basedOn w:val="Policepardfaut"/>
    <w:qFormat/>
    <w:rPr>
      <w:rFonts w:cs="Times New Roman"/>
      <w:sz w:val="2"/>
      <w:szCs w:val="2"/>
      <w:lang w:val="en-GB"/>
    </w:rPr>
  </w:style>
  <w:style w:type="character" w:styleId="DfinitionHTML">
    <w:name w:val="Définition HTML"/>
    <w:basedOn w:val="Policepardfaut"/>
    <w:qFormat/>
    <w:rPr>
      <w:rFonts w:cs="Times New Roman"/>
      <w:i/>
      <w:iCs/>
    </w:rPr>
  </w:style>
  <w:style w:type="character" w:styleId="LienInternet">
    <w:name w:val="Lien Internet"/>
    <w:basedOn w:val="Policepardfaut"/>
    <w:rPr>
      <w:rFonts w:cs="Times New Roman"/>
      <w:color w:val="0000FF"/>
      <w:u w:val="single"/>
    </w:rPr>
  </w:style>
  <w:style w:type="character" w:styleId="Accentuationforte">
    <w:name w:val="Accentuation forte"/>
    <w:basedOn w:val="Policepardfaut"/>
    <w:qFormat/>
    <w:rPr>
      <w:rFonts w:cs="Times New Roman"/>
      <w:b/>
      <w:bCs/>
    </w:rPr>
  </w:style>
  <w:style w:type="character" w:styleId="Hps">
    <w:name w:val="hps"/>
    <w:basedOn w:val="Policepardfaut"/>
    <w:qFormat/>
    <w:rPr>
      <w:rFonts w:cs="Times New Roman"/>
    </w:rPr>
  </w:style>
  <w:style w:type="character" w:styleId="Atn">
    <w:name w:val="atn"/>
    <w:basedOn w:val="Policepardfaut"/>
    <w:qFormat/>
    <w:rPr>
      <w:rFonts w:cs="Times New Roman"/>
    </w:rPr>
  </w:style>
  <w:style w:type="character" w:styleId="Hpsatn">
    <w:name w:val="hps atn"/>
    <w:basedOn w:val="Policepardfaut"/>
    <w:qFormat/>
    <w:rPr>
      <w:rFonts w:cs="Times New Roman"/>
    </w:rPr>
  </w:style>
  <w:style w:type="character" w:styleId="Shorttext">
    <w:name w:val="short_text"/>
    <w:basedOn w:val="Policepardfaut"/>
    <w:qFormat/>
    <w:rPr>
      <w:rFonts w:cs="Times New Roman"/>
    </w:rPr>
  </w:style>
  <w:style w:type="character" w:styleId="Numrodepage">
    <w:name w:val="Numéro de page"/>
    <w:basedOn w:val="Policepardfaut"/>
    <w:rPr/>
  </w:style>
  <w:style w:type="character" w:styleId="Ancredenotedebasdepage">
    <w:name w:val="Ancre de note de bas de page"/>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Arial" w:hAnsi="Liberation Sans;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pPr>
      <w:tabs>
        <w:tab w:val="clear" w:pos="720"/>
        <w:tab w:val="center" w:pos="4153" w:leader="none"/>
        <w:tab w:val="right" w:pos="8306" w:leader="none"/>
      </w:tabs>
      <w:spacing w:before="0" w:after="0"/>
    </w:pPr>
    <w:rPr/>
  </w:style>
  <w:style w:type="paragraph" w:styleId="Pieddepage">
    <w:name w:val="Footer"/>
    <w:basedOn w:val="Normal"/>
    <w:pPr>
      <w:spacing w:lineRule="auto" w:line="240" w:before="0" w:after="0"/>
    </w:pPr>
    <w:rPr>
      <w:sz w:val="14"/>
      <w:szCs w:val="14"/>
    </w:rPr>
  </w:style>
  <w:style w:type="paragraph" w:styleId="Text1">
    <w:name w:val="Text 1"/>
    <w:basedOn w:val="Normal"/>
    <w:qFormat/>
    <w:pPr>
      <w:ind w:start="720" w:end="0" w:hanging="0"/>
    </w:pPr>
    <w:rPr/>
  </w:style>
  <w:style w:type="paragraph" w:styleId="Level1">
    <w:name w:val="Level 1"/>
    <w:basedOn w:val="Normal"/>
    <w:qFormat/>
    <w:pPr>
      <w:numPr>
        <w:ilvl w:val="0"/>
        <w:numId w:val="3"/>
      </w:numPr>
      <w:tabs>
        <w:tab w:val="left" w:pos="720" w:leader="none"/>
      </w:tabs>
      <w:ind w:start="720" w:end="0" w:hanging="720"/>
    </w:pPr>
    <w:rPr/>
  </w:style>
  <w:style w:type="paragraph" w:styleId="PageNumber">
    <w:name w:val="PageNumber"/>
    <w:basedOn w:val="Normal"/>
    <w:qFormat/>
    <w:pPr>
      <w:spacing w:before="0" w:after="0"/>
      <w:jc w:val="center"/>
    </w:pPr>
    <w:rPr>
      <w:sz w:val="21"/>
      <w:szCs w:val="21"/>
    </w:rPr>
  </w:style>
  <w:style w:type="paragraph" w:styleId="Level2">
    <w:name w:val="Level 2"/>
    <w:basedOn w:val="Normal"/>
    <w:qFormat/>
    <w:pPr>
      <w:numPr>
        <w:ilvl w:val="0"/>
        <w:numId w:val="3"/>
      </w:numPr>
      <w:tabs>
        <w:tab w:val="left" w:pos="720" w:leader="none"/>
      </w:tabs>
      <w:ind w:start="720" w:end="0" w:hanging="720"/>
    </w:pPr>
    <w:rPr/>
  </w:style>
  <w:style w:type="paragraph" w:styleId="Level3">
    <w:name w:val="Level 3"/>
    <w:basedOn w:val="Normal"/>
    <w:qFormat/>
    <w:pPr>
      <w:numPr>
        <w:ilvl w:val="0"/>
        <w:numId w:val="3"/>
      </w:numPr>
      <w:tabs>
        <w:tab w:val="clear" w:pos="720"/>
        <w:tab w:val="left" w:pos="1440" w:leader="none"/>
      </w:tabs>
      <w:ind w:start="1440" w:end="0" w:hanging="720"/>
    </w:pPr>
    <w:rPr/>
  </w:style>
  <w:style w:type="paragraph" w:styleId="Level4">
    <w:name w:val="Level 4"/>
    <w:basedOn w:val="Normal"/>
    <w:qFormat/>
    <w:pPr>
      <w:numPr>
        <w:ilvl w:val="0"/>
        <w:numId w:val="3"/>
      </w:numPr>
      <w:tabs>
        <w:tab w:val="clear" w:pos="720"/>
        <w:tab w:val="left" w:pos="2160" w:leader="none"/>
      </w:tabs>
      <w:ind w:start="2160" w:end="0" w:hanging="720"/>
    </w:pPr>
    <w:rPr/>
  </w:style>
  <w:style w:type="paragraph" w:styleId="Level5">
    <w:name w:val="Level 5"/>
    <w:basedOn w:val="Normal"/>
    <w:qFormat/>
    <w:pPr>
      <w:numPr>
        <w:ilvl w:val="0"/>
        <w:numId w:val="3"/>
      </w:numPr>
      <w:tabs>
        <w:tab w:val="clear" w:pos="720"/>
        <w:tab w:val="left" w:pos="2880" w:leader="none"/>
      </w:tabs>
      <w:ind w:start="2880" w:end="0" w:hanging="720"/>
    </w:pPr>
    <w:rPr/>
  </w:style>
  <w:style w:type="paragraph" w:styleId="Level6">
    <w:name w:val="Level 6"/>
    <w:basedOn w:val="Normal"/>
    <w:qFormat/>
    <w:pPr>
      <w:numPr>
        <w:ilvl w:val="0"/>
        <w:numId w:val="3"/>
      </w:numPr>
      <w:tabs>
        <w:tab w:val="clear" w:pos="720"/>
        <w:tab w:val="left" w:pos="3600" w:leader="none"/>
      </w:tabs>
      <w:ind w:start="3600" w:end="0" w:hanging="720"/>
    </w:pPr>
    <w:rPr/>
  </w:style>
  <w:style w:type="paragraph" w:styleId="Text2">
    <w:name w:val="Text 2"/>
    <w:basedOn w:val="Normal"/>
    <w:qFormat/>
    <w:pPr>
      <w:ind w:start="720" w:end="0" w:hanging="0"/>
    </w:pPr>
    <w:rPr/>
  </w:style>
  <w:style w:type="paragraph" w:styleId="Text3">
    <w:name w:val="Text 3"/>
    <w:basedOn w:val="Normal"/>
    <w:qFormat/>
    <w:pPr>
      <w:ind w:start="1440" w:end="0" w:hanging="0"/>
    </w:pPr>
    <w:rPr/>
  </w:style>
  <w:style w:type="paragraph" w:styleId="Text4">
    <w:name w:val="Text 4"/>
    <w:basedOn w:val="Normal"/>
    <w:qFormat/>
    <w:pPr>
      <w:ind w:start="2160" w:end="0" w:hanging="0"/>
    </w:pPr>
    <w:rPr/>
  </w:style>
  <w:style w:type="paragraph" w:styleId="Text5">
    <w:name w:val="Text 5"/>
    <w:basedOn w:val="Normal"/>
    <w:qFormat/>
    <w:pPr>
      <w:ind w:start="2880" w:end="0" w:hanging="0"/>
    </w:pPr>
    <w:rPr/>
  </w:style>
  <w:style w:type="paragraph" w:styleId="Text6">
    <w:name w:val="Text 6"/>
    <w:basedOn w:val="Normal"/>
    <w:qFormat/>
    <w:pPr>
      <w:ind w:start="3600" w:end="0" w:hanging="0"/>
    </w:pPr>
    <w:rPr/>
  </w:style>
  <w:style w:type="paragraph" w:styleId="Notedebasdepage">
    <w:name w:val="Footnote Text"/>
    <w:basedOn w:val="Normal"/>
    <w:pPr>
      <w:spacing w:lineRule="auto" w:line="240" w:before="0" w:after="0"/>
      <w:ind w:start="357" w:end="0" w:hanging="357"/>
    </w:pPr>
    <w:rPr>
      <w:sz w:val="16"/>
      <w:szCs w:val="16"/>
    </w:rPr>
  </w:style>
  <w:style w:type="paragraph" w:styleId="Introduction">
    <w:name w:val="Introduction"/>
    <w:basedOn w:val="Normal"/>
    <w:qFormat/>
    <w:pPr>
      <w:numPr>
        <w:ilvl w:val="0"/>
        <w:numId w:val="4"/>
      </w:numPr>
      <w:tabs>
        <w:tab w:val="left" w:pos="720" w:leader="none"/>
      </w:tabs>
      <w:spacing w:before="0" w:after="240"/>
      <w:ind w:start="720" w:end="0" w:hanging="720"/>
    </w:pPr>
    <w:rPr/>
  </w:style>
  <w:style w:type="paragraph" w:styleId="SchLevel1">
    <w:name w:val="SchLevel 1"/>
    <w:basedOn w:val="Normal"/>
    <w:qFormat/>
    <w:pPr>
      <w:numPr>
        <w:ilvl w:val="0"/>
        <w:numId w:val="2"/>
      </w:numPr>
      <w:tabs>
        <w:tab w:val="left" w:pos="720" w:leader="none"/>
      </w:tabs>
      <w:spacing w:before="0" w:after="240"/>
      <w:ind w:start="720" w:end="0" w:hanging="720"/>
    </w:pPr>
    <w:rPr/>
  </w:style>
  <w:style w:type="paragraph" w:styleId="SchLevel2">
    <w:name w:val="SchLevel 2"/>
    <w:basedOn w:val="Normal"/>
    <w:qFormat/>
    <w:pPr>
      <w:numPr>
        <w:ilvl w:val="0"/>
        <w:numId w:val="2"/>
      </w:numPr>
      <w:tabs>
        <w:tab w:val="left" w:pos="720" w:leader="none"/>
      </w:tabs>
      <w:spacing w:before="0" w:after="240"/>
      <w:ind w:start="720" w:end="0" w:hanging="720"/>
    </w:pPr>
    <w:rPr/>
  </w:style>
  <w:style w:type="paragraph" w:styleId="SchLevel3">
    <w:name w:val="SchLevel 3"/>
    <w:basedOn w:val="Normal"/>
    <w:qFormat/>
    <w:pPr>
      <w:numPr>
        <w:ilvl w:val="0"/>
        <w:numId w:val="2"/>
      </w:numPr>
      <w:tabs>
        <w:tab w:val="clear" w:pos="720"/>
        <w:tab w:val="left" w:pos="1440" w:leader="none"/>
      </w:tabs>
      <w:spacing w:before="0" w:after="240"/>
      <w:ind w:start="1440" w:end="0" w:hanging="720"/>
    </w:pPr>
    <w:rPr/>
  </w:style>
  <w:style w:type="paragraph" w:styleId="SchLevel4">
    <w:name w:val="SchLevel 4"/>
    <w:basedOn w:val="Normal"/>
    <w:qFormat/>
    <w:pPr>
      <w:numPr>
        <w:ilvl w:val="0"/>
        <w:numId w:val="2"/>
      </w:numPr>
      <w:tabs>
        <w:tab w:val="clear" w:pos="720"/>
        <w:tab w:val="left" w:pos="2160" w:leader="none"/>
      </w:tabs>
      <w:spacing w:before="0" w:after="240"/>
      <w:ind w:start="2160" w:end="0" w:hanging="720"/>
    </w:pPr>
    <w:rPr/>
  </w:style>
  <w:style w:type="paragraph" w:styleId="SchLevel5">
    <w:name w:val="SchLevel 5"/>
    <w:basedOn w:val="Normal"/>
    <w:qFormat/>
    <w:pPr>
      <w:numPr>
        <w:ilvl w:val="0"/>
        <w:numId w:val="2"/>
      </w:numPr>
      <w:tabs>
        <w:tab w:val="clear" w:pos="720"/>
        <w:tab w:val="left" w:pos="2880" w:leader="none"/>
      </w:tabs>
      <w:spacing w:before="0" w:after="240"/>
      <w:ind w:start="2880" w:end="144" w:hanging="720"/>
    </w:pPr>
    <w:rPr/>
  </w:style>
  <w:style w:type="paragraph" w:styleId="SchLevel6">
    <w:name w:val="SchLevel 6"/>
    <w:basedOn w:val="Normal"/>
    <w:qFormat/>
    <w:pPr>
      <w:numPr>
        <w:ilvl w:val="0"/>
        <w:numId w:val="2"/>
      </w:numPr>
      <w:tabs>
        <w:tab w:val="clear" w:pos="720"/>
        <w:tab w:val="left" w:pos="3600" w:leader="none"/>
      </w:tabs>
      <w:spacing w:before="0" w:after="240"/>
      <w:ind w:start="3600" w:end="0" w:hanging="720"/>
    </w:pPr>
    <w:rPr/>
  </w:style>
  <w:style w:type="paragraph" w:styleId="Letterhead">
    <w:name w:val="Letterhead"/>
    <w:basedOn w:val="Normal"/>
    <w:qFormat/>
    <w:pPr>
      <w:spacing w:lineRule="auto" w:line="240" w:before="0" w:after="0"/>
    </w:pPr>
    <w:rPr>
      <w:sz w:val="16"/>
      <w:szCs w:val="16"/>
      <w:lang w:val="en-US"/>
    </w:rPr>
  </w:style>
  <w:style w:type="paragraph" w:styleId="ScheduleNumber">
    <w:name w:val="ScheduleNumber"/>
    <w:basedOn w:val="Normal"/>
    <w:next w:val="SchLevel1"/>
    <w:qFormat/>
    <w:pPr>
      <w:numPr>
        <w:ilvl w:val="0"/>
        <w:numId w:val="2"/>
      </w:numPr>
      <w:jc w:val="center"/>
    </w:pPr>
    <w:rPr>
      <w:b/>
      <w:bCs/>
    </w:rPr>
  </w:style>
  <w:style w:type="paragraph" w:styleId="Tabledesmatiresniveau1">
    <w:name w:val="TOC 1"/>
    <w:basedOn w:val="Normal"/>
    <w:next w:val="Normal"/>
    <w:pPr>
      <w:tabs>
        <w:tab w:val="left" w:pos="720" w:leader="none"/>
        <w:tab w:val="right" w:pos="9015" w:leader="dot"/>
      </w:tabs>
      <w:ind w:start="720" w:end="0" w:hanging="720"/>
    </w:pPr>
    <w:rPr>
      <w:caps/>
    </w:rPr>
  </w:style>
  <w:style w:type="paragraph" w:styleId="Tabledesmatiresniveau2">
    <w:name w:val="TOC 2"/>
    <w:basedOn w:val="Normal"/>
    <w:next w:val="Normal"/>
    <w:pPr>
      <w:tabs>
        <w:tab w:val="left" w:pos="720" w:leader="none"/>
        <w:tab w:val="right" w:pos="9015" w:leader="dot"/>
      </w:tabs>
      <w:ind w:start="720" w:end="0" w:hanging="720"/>
    </w:pPr>
    <w:rPr>
      <w:caps/>
    </w:rPr>
  </w:style>
  <w:style w:type="paragraph" w:styleId="Tabledesmatiresniveau9">
    <w:name w:val="TOC 9"/>
    <w:basedOn w:val="Normal"/>
    <w:next w:val="Normal"/>
    <w:pPr/>
    <w:rPr/>
  </w:style>
  <w:style w:type="paragraph" w:styleId="Tabledesmatiresniveau8">
    <w:name w:val="TOC 8"/>
    <w:basedOn w:val="Normal"/>
    <w:next w:val="Normal"/>
    <w:pPr/>
    <w:rPr/>
  </w:style>
  <w:style w:type="paragraph" w:styleId="Tabledesmatiresniveau7">
    <w:name w:val="TOC 7"/>
    <w:basedOn w:val="Normal"/>
    <w:next w:val="Normal"/>
    <w:pPr/>
    <w:rPr/>
  </w:style>
  <w:style w:type="paragraph" w:styleId="Tabledesmatiresniveau6">
    <w:name w:val="TOC 6"/>
    <w:basedOn w:val="Normal"/>
    <w:next w:val="Normal"/>
    <w:pPr/>
    <w:rPr/>
  </w:style>
  <w:style w:type="paragraph" w:styleId="Tabledesmatiresniveau5">
    <w:name w:val="TOC 5"/>
    <w:basedOn w:val="Normal"/>
    <w:next w:val="Normal"/>
    <w:pPr/>
    <w:rPr/>
  </w:style>
  <w:style w:type="paragraph" w:styleId="Tabledesmatiresniveau4">
    <w:name w:val="TOC 4"/>
    <w:basedOn w:val="Normal"/>
    <w:next w:val="Normal"/>
    <w:pPr/>
    <w:rPr/>
  </w:style>
  <w:style w:type="paragraph" w:styleId="Tabledesmatiresniveau3">
    <w:name w:val="TOC 3"/>
    <w:basedOn w:val="Normal"/>
    <w:next w:val="Normal"/>
    <w:pPr/>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lineRule="auto" w:line="240" w:before="125" w:after="125"/>
    </w:pPr>
    <w:rPr>
      <w:rFonts w:ascii="Times New Roman" w:hAnsi="Times New Roman" w:eastAsia="SimSun;宋体" w:cs="Times New Roman"/>
      <w:sz w:val="15"/>
      <w:szCs w:val="15"/>
      <w:lang w:eastAsia="zh-CN"/>
    </w:rPr>
  </w:style>
  <w:style w:type="paragraph" w:styleId="NormalWeb8">
    <w:name w:val="Normal (Web)8"/>
    <w:basedOn w:val="Normal"/>
    <w:qFormat/>
    <w:pPr>
      <w:suppressAutoHyphens w:val="true"/>
      <w:spacing w:lineRule="auto" w:line="240" w:before="75" w:after="75"/>
      <w:ind w:start="225" w:end="225" w:hanging="0"/>
    </w:pPr>
    <w:rPr>
      <w:rFonts w:ascii="Times New Roman" w:hAnsi="Times New Roman" w:cs="Times New Roman"/>
      <w:lang w:val="fr-FR" w:eastAsia="zh-CN"/>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0</TotalTime>
  <Application>LibreOffice/6.2.8.2$Windows_X86_64 LibreOffice_project/f82ddfca21ebc1e222a662a32b25c0c9d20169ee</Application>
  <Pages>2</Pages>
  <Words>398</Words>
  <Characters>2095</Characters>
  <CharactersWithSpaces>2454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2020-10-19T10:26:49Z</dcterms:created>
  <dc:creator/>
  <dc:description/>
  <dc:language>fr-FR</dc:language>
  <cp:lastModifiedBy/>
  <cp:revision>1</cp:revision>
  <dc:subject/>
  <dc:title>Demande SUS QUO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Type">
    <vt:lpwstr>Plain_x0000__x0000_</vt:lpwstr>
  </property>
  <property fmtid="{D5CDD505-2E9C-101B-9397-08002B2CF9AE}" pid="3" name="dctm_document_type">
    <vt:lpwstr>Administration Document</vt:lpwstr>
  </property>
  <property fmtid="{D5CDD505-2E9C-101B-9397-08002B2CF9AE}" pid="4" name="dpConverted">
    <vt:lpwstr>TRUE_x0000__x0000__x0000_</vt:lpwstr>
  </property>
  <property fmtid="{D5CDD505-2E9C-101B-9397-08002B2CF9AE}" pid="5" name="dpModified">
    <vt:lpwstr> _x0000__x0000_</vt:lpwstr>
  </property>
  <property fmtid="{D5CDD505-2E9C-101B-9397-08002B2CF9AE}" pid="6" name="dpName">
    <vt:lpwstr>New Blank document_x0000_</vt:lpwstr>
  </property>
</Properties>
</file>